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9DB5F" w14:textId="3B3477B7" w:rsidR="009F2DCB" w:rsidRDefault="00F651BB" w:rsidP="00F51D1E">
      <w:pPr>
        <w:pStyle w:val="Textkrper"/>
        <w:kinsoku w:val="0"/>
        <w:overflowPunct w:val="0"/>
        <w:spacing w:before="7"/>
        <w:rPr>
          <w:rFonts w:ascii="Times New Roman" w:hAnsi="Times New Roman" w:cs="Times New Roman"/>
          <w:b w:val="0"/>
          <w:bCs w:val="0"/>
          <w:sz w:val="17"/>
          <w:szCs w:val="17"/>
        </w:rPr>
      </w:pPr>
      <w:r w:rsidRPr="00BF6067">
        <w:rPr>
          <w:rFonts w:ascii="Times New Roman" w:hAnsi="Times New Roman" w:cs="Times New Roman"/>
          <w:b w:val="0"/>
          <w:bCs w:val="0"/>
          <w:noProof/>
          <w:sz w:val="44"/>
          <w:szCs w:val="44"/>
        </w:rPr>
        <w:drawing>
          <wp:anchor distT="0" distB="0" distL="114300" distR="114300" simplePos="0" relativeHeight="251663360" behindDoc="0" locked="0" layoutInCell="1" allowOverlap="1" wp14:anchorId="5C263199" wp14:editId="0C92216A">
            <wp:simplePos x="0" y="0"/>
            <wp:positionH relativeFrom="column">
              <wp:posOffset>8136466</wp:posOffset>
            </wp:positionH>
            <wp:positionV relativeFrom="page">
              <wp:posOffset>489585</wp:posOffset>
            </wp:positionV>
            <wp:extent cx="1445895" cy="1306195"/>
            <wp:effectExtent l="0" t="0" r="1905" b="825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_B_Box_Ausland_F_DIN A4.jpg"/>
                    <pic:cNvPicPr/>
                  </pic:nvPicPr>
                  <pic:blipFill>
                    <a:blip r:embed="rId11">
                      <a:extLst>
                        <a:ext uri="{28A0092B-C50C-407E-A947-70E740481C1C}">
                          <a14:useLocalDpi xmlns:a14="http://schemas.microsoft.com/office/drawing/2010/main" val="0"/>
                        </a:ext>
                      </a:extLst>
                    </a:blip>
                    <a:stretch>
                      <a:fillRect/>
                    </a:stretch>
                  </pic:blipFill>
                  <pic:spPr>
                    <a:xfrm>
                      <a:off x="0" y="0"/>
                      <a:ext cx="1445895" cy="1306195"/>
                    </a:xfrm>
                    <a:prstGeom prst="rect">
                      <a:avLst/>
                    </a:prstGeom>
                  </pic:spPr>
                </pic:pic>
              </a:graphicData>
            </a:graphic>
            <wp14:sizeRelH relativeFrom="margin">
              <wp14:pctWidth>0</wp14:pctWidth>
            </wp14:sizeRelH>
            <wp14:sizeRelV relativeFrom="margin">
              <wp14:pctHeight>0</wp14:pctHeight>
            </wp14:sizeRelV>
          </wp:anchor>
        </w:drawing>
      </w:r>
    </w:p>
    <w:p w14:paraId="55B1A041" w14:textId="6FF2F443" w:rsidR="009F2DCB" w:rsidRPr="00F651BB" w:rsidRDefault="00F651BB" w:rsidP="00351EA5">
      <w:pPr>
        <w:pStyle w:val="Textkrper"/>
        <w:kinsoku w:val="0"/>
        <w:overflowPunct w:val="0"/>
        <w:spacing w:before="89"/>
        <w:outlineLvl w:val="0"/>
        <w:rPr>
          <w:color w:val="4FA830"/>
          <w:sz w:val="32"/>
          <w:szCs w:val="32"/>
          <w:lang w:val="fr-FR"/>
        </w:rPr>
      </w:pPr>
      <w:r w:rsidRPr="00F651BB">
        <w:rPr>
          <w:color w:val="4FA830"/>
          <w:sz w:val="32"/>
          <w:szCs w:val="32"/>
          <w:lang w:val="fr-FR"/>
        </w:rPr>
        <w:t>LISTE DE CONTROLE : SEANCE DE BRIEFING</w:t>
      </w:r>
    </w:p>
    <w:p w14:paraId="4EC72367" w14:textId="04E0C4FA" w:rsidR="009F2DCB" w:rsidRPr="00F651BB" w:rsidRDefault="00F651BB" w:rsidP="00F51D1E">
      <w:pPr>
        <w:pStyle w:val="Textkrper"/>
        <w:kinsoku w:val="0"/>
        <w:overflowPunct w:val="0"/>
        <w:spacing w:before="225"/>
        <w:rPr>
          <w:b w:val="0"/>
          <w:bCs w:val="0"/>
          <w:i/>
          <w:iCs/>
          <w:color w:val="7C7B7B"/>
          <w:sz w:val="20"/>
          <w:szCs w:val="20"/>
          <w:lang w:val="fr-FR"/>
        </w:rPr>
      </w:pPr>
      <w:r w:rsidRPr="00F651BB">
        <w:rPr>
          <w:b w:val="0"/>
          <w:bCs w:val="0"/>
          <w:i/>
          <w:iCs/>
          <w:color w:val="7C7B7B"/>
          <w:sz w:val="20"/>
          <w:szCs w:val="20"/>
          <w:lang w:val="fr-FR"/>
        </w:rPr>
        <w:t>(Manuel de gestion des évaluations, étape 5</w:t>
      </w:r>
      <w:r>
        <w:rPr>
          <w:b w:val="0"/>
          <w:bCs w:val="0"/>
          <w:i/>
          <w:iCs/>
          <w:color w:val="7C7B7B"/>
          <w:sz w:val="20"/>
          <w:szCs w:val="20"/>
          <w:lang w:val="fr-FR"/>
        </w:rPr>
        <w:t xml:space="preserve"> : </w:t>
      </w:r>
      <w:r w:rsidR="00BA763E">
        <w:rPr>
          <w:b w:val="0"/>
          <w:bCs w:val="0"/>
          <w:i/>
          <w:iCs/>
          <w:color w:val="7C7B7B"/>
          <w:sz w:val="20"/>
          <w:szCs w:val="20"/>
          <w:lang w:val="fr-FR"/>
        </w:rPr>
        <w:t>a</w:t>
      </w:r>
      <w:bookmarkStart w:id="0" w:name="_GoBack"/>
      <w:bookmarkEnd w:id="0"/>
      <w:r>
        <w:rPr>
          <w:b w:val="0"/>
          <w:bCs w:val="0"/>
          <w:i/>
          <w:iCs/>
          <w:color w:val="7C7B7B"/>
          <w:sz w:val="20"/>
          <w:szCs w:val="20"/>
          <w:lang w:val="fr-FR"/>
        </w:rPr>
        <w:t>nimer la séance de briefing</w:t>
      </w:r>
      <w:r w:rsidR="002867AF" w:rsidRPr="00F651BB">
        <w:rPr>
          <w:b w:val="0"/>
          <w:bCs w:val="0"/>
          <w:i/>
          <w:iCs/>
          <w:color w:val="7C7B7B"/>
          <w:sz w:val="20"/>
          <w:szCs w:val="20"/>
          <w:lang w:val="fr-FR"/>
        </w:rPr>
        <w:t>)</w:t>
      </w:r>
    </w:p>
    <w:p w14:paraId="2330F7FA" w14:textId="60B27E32" w:rsidR="009F2DCB" w:rsidRPr="00F651BB" w:rsidRDefault="009F2DCB" w:rsidP="00F51D1E">
      <w:pPr>
        <w:pStyle w:val="Textkrper"/>
        <w:kinsoku w:val="0"/>
        <w:overflowPunct w:val="0"/>
        <w:spacing w:before="6"/>
        <w:rPr>
          <w:b w:val="0"/>
          <w:bCs w:val="0"/>
          <w:i/>
          <w:iCs/>
          <w:sz w:val="10"/>
          <w:szCs w:val="10"/>
          <w:lang w:val="fr-FR"/>
        </w:rPr>
      </w:pPr>
    </w:p>
    <w:p w14:paraId="0AB235D7" w14:textId="3D74B5AE" w:rsidR="00304BAA" w:rsidRPr="00F651BB" w:rsidRDefault="00F651BB" w:rsidP="00E54FF3">
      <w:pPr>
        <w:pStyle w:val="Textkrper"/>
        <w:kinsoku w:val="0"/>
        <w:overflowPunct w:val="0"/>
        <w:spacing w:before="120" w:line="264" w:lineRule="auto"/>
        <w:ind w:right="7048"/>
        <w:rPr>
          <w:lang w:val="fr-FR"/>
        </w:rPr>
      </w:pPr>
      <w:r w:rsidRPr="00F651BB">
        <w:rPr>
          <w:lang w:val="fr-FR"/>
        </w:rPr>
        <w:t>Numéro et titre du projet :</w:t>
      </w:r>
      <w:r w:rsidR="002867AF" w:rsidRPr="00F651BB">
        <w:rPr>
          <w:lang w:val="fr-FR"/>
        </w:rPr>
        <w:t xml:space="preserve"> </w:t>
      </w:r>
    </w:p>
    <w:p w14:paraId="3855C606" w14:textId="157190BE" w:rsidR="00304BAA" w:rsidRPr="00F651BB" w:rsidRDefault="00F651BB" w:rsidP="00E54FF3">
      <w:pPr>
        <w:pStyle w:val="Textkrper"/>
        <w:kinsoku w:val="0"/>
        <w:overflowPunct w:val="0"/>
        <w:spacing w:before="120" w:line="264" w:lineRule="auto"/>
        <w:ind w:right="7048"/>
        <w:rPr>
          <w:lang w:val="fr-FR"/>
        </w:rPr>
      </w:pPr>
      <w:r w:rsidRPr="00F651BB">
        <w:rPr>
          <w:lang w:val="fr-FR"/>
        </w:rPr>
        <w:t>Commanditaire de l’évaluation :</w:t>
      </w:r>
      <w:r w:rsidR="002867AF" w:rsidRPr="00F651BB">
        <w:rPr>
          <w:lang w:val="fr-FR"/>
        </w:rPr>
        <w:t xml:space="preserve"> </w:t>
      </w:r>
    </w:p>
    <w:p w14:paraId="7C2D68E9" w14:textId="7234DB7F" w:rsidR="00304BAA" w:rsidRPr="00F651BB" w:rsidRDefault="00F651BB" w:rsidP="00E54FF3">
      <w:pPr>
        <w:pStyle w:val="Textkrper"/>
        <w:kinsoku w:val="0"/>
        <w:overflowPunct w:val="0"/>
        <w:spacing w:before="120" w:line="264" w:lineRule="auto"/>
        <w:ind w:right="7048"/>
        <w:rPr>
          <w:lang w:val="fr-FR"/>
        </w:rPr>
      </w:pPr>
      <w:r w:rsidRPr="00F651BB">
        <w:rPr>
          <w:lang w:val="fr-FR"/>
        </w:rPr>
        <w:t xml:space="preserve">Participants </w:t>
      </w:r>
      <w:r w:rsidR="002867AF" w:rsidRPr="00F651BB">
        <w:rPr>
          <w:lang w:val="fr-FR"/>
        </w:rPr>
        <w:t>:</w:t>
      </w:r>
    </w:p>
    <w:p w14:paraId="0D127593" w14:textId="61CE9305" w:rsidR="009F2DCB" w:rsidRDefault="00F651BB" w:rsidP="00E54FF3">
      <w:pPr>
        <w:pStyle w:val="Textkrper"/>
        <w:kinsoku w:val="0"/>
        <w:overflowPunct w:val="0"/>
        <w:spacing w:before="120" w:line="264" w:lineRule="auto"/>
        <w:ind w:right="7048"/>
        <w:rPr>
          <w:lang w:val="fr-FR"/>
        </w:rPr>
      </w:pPr>
      <w:r w:rsidRPr="00F651BB">
        <w:rPr>
          <w:lang w:val="fr-FR"/>
        </w:rPr>
        <w:t>Auteu</w:t>
      </w:r>
      <w:r w:rsidR="008757D6" w:rsidRPr="00F651BB">
        <w:rPr>
          <w:lang w:val="fr-FR"/>
        </w:rPr>
        <w:t>r</w:t>
      </w:r>
      <w:r w:rsidRPr="00F651BB">
        <w:rPr>
          <w:lang w:val="fr-FR"/>
        </w:rPr>
        <w:t xml:space="preserve"> </w:t>
      </w:r>
      <w:r w:rsidR="008757D6" w:rsidRPr="00F651BB">
        <w:rPr>
          <w:lang w:val="fr-FR"/>
        </w:rPr>
        <w:t>/</w:t>
      </w:r>
      <w:r w:rsidRPr="00F651BB">
        <w:rPr>
          <w:lang w:val="fr-FR"/>
        </w:rPr>
        <w:t xml:space="preserve"> </w:t>
      </w:r>
      <w:r w:rsidR="002867AF" w:rsidRPr="00F651BB">
        <w:rPr>
          <w:lang w:val="fr-FR"/>
        </w:rPr>
        <w:t>Date</w:t>
      </w:r>
      <w:r w:rsidRPr="00F651BB">
        <w:rPr>
          <w:lang w:val="fr-FR"/>
        </w:rPr>
        <w:t xml:space="preserve"> </w:t>
      </w:r>
      <w:r w:rsidR="002867AF" w:rsidRPr="00F651BB">
        <w:rPr>
          <w:lang w:val="fr-FR"/>
        </w:rPr>
        <w:t>:</w:t>
      </w:r>
    </w:p>
    <w:p w14:paraId="4CEB08BF" w14:textId="77777777" w:rsidR="00BA763E" w:rsidRPr="00F651BB" w:rsidRDefault="00BA763E" w:rsidP="00E54FF3">
      <w:pPr>
        <w:pStyle w:val="Textkrper"/>
        <w:kinsoku w:val="0"/>
        <w:overflowPunct w:val="0"/>
        <w:spacing w:before="120" w:line="264" w:lineRule="auto"/>
        <w:ind w:right="7048"/>
        <w:rPr>
          <w:lang w:val="fr-FR"/>
        </w:rPr>
      </w:pPr>
    </w:p>
    <w:p w14:paraId="1835446C" w14:textId="16DC6463" w:rsidR="009F2DCB" w:rsidRPr="00233CFE" w:rsidRDefault="00F651BB" w:rsidP="00F651BB">
      <w:pPr>
        <w:pStyle w:val="Listenabsatz"/>
        <w:numPr>
          <w:ilvl w:val="0"/>
          <w:numId w:val="28"/>
        </w:numPr>
        <w:tabs>
          <w:tab w:val="left" w:pos="851"/>
        </w:tabs>
        <w:kinsoku w:val="0"/>
        <w:overflowPunct w:val="0"/>
        <w:spacing w:before="120" w:after="240"/>
        <w:outlineLvl w:val="0"/>
        <w:rPr>
          <w:b/>
          <w:bCs/>
          <w:color w:val="4FA830"/>
          <w:sz w:val="28"/>
          <w:szCs w:val="28"/>
        </w:rPr>
      </w:pPr>
      <w:r w:rsidRPr="00F651BB">
        <w:rPr>
          <w:b/>
          <w:bCs/>
          <w:color w:val="4FA830"/>
          <w:sz w:val="28"/>
          <w:szCs w:val="28"/>
        </w:rPr>
        <w:t>Préciser les TdR :</w:t>
      </w:r>
    </w:p>
    <w:p w14:paraId="4E8EA9AB" w14:textId="77777777" w:rsidR="009F2DCB" w:rsidRDefault="009F2DCB" w:rsidP="00F51D1E">
      <w:pPr>
        <w:pStyle w:val="Textkrper"/>
        <w:kinsoku w:val="0"/>
        <w:overflowPunct w:val="0"/>
        <w:spacing w:before="9"/>
        <w:rPr>
          <w:sz w:val="6"/>
          <w:szCs w:val="6"/>
        </w:rPr>
      </w:pPr>
    </w:p>
    <w:tbl>
      <w:tblPr>
        <w:tblW w:w="15168" w:type="dxa"/>
        <w:tblLayout w:type="fixed"/>
        <w:tblCellMar>
          <w:left w:w="0" w:type="dxa"/>
          <w:right w:w="0" w:type="dxa"/>
        </w:tblCellMar>
        <w:tblLook w:val="0000" w:firstRow="0" w:lastRow="0" w:firstColumn="0" w:lastColumn="0" w:noHBand="0" w:noVBand="0"/>
      </w:tblPr>
      <w:tblGrid>
        <w:gridCol w:w="9781"/>
        <w:gridCol w:w="1701"/>
        <w:gridCol w:w="3686"/>
      </w:tblGrid>
      <w:tr w:rsidR="009F2DCB" w14:paraId="70156BA3" w14:textId="77777777" w:rsidTr="00233CFE">
        <w:trPr>
          <w:trHeight w:val="483"/>
          <w:tblHeader/>
        </w:trPr>
        <w:tc>
          <w:tcPr>
            <w:tcW w:w="9781" w:type="dxa"/>
            <w:tcBorders>
              <w:top w:val="none" w:sz="6" w:space="0" w:color="auto"/>
              <w:left w:val="none" w:sz="6" w:space="0" w:color="auto"/>
              <w:bottom w:val="none" w:sz="6" w:space="0" w:color="auto"/>
              <w:right w:val="single" w:sz="8" w:space="0" w:color="FFFFFF"/>
            </w:tcBorders>
            <w:shd w:val="clear" w:color="auto" w:fill="4FA830"/>
          </w:tcPr>
          <w:p w14:paraId="520FD512" w14:textId="594AB4FB" w:rsidR="009F2DCB" w:rsidRDefault="00F651BB" w:rsidP="000B4F24">
            <w:pPr>
              <w:pStyle w:val="TableParagraph"/>
              <w:kinsoku w:val="0"/>
              <w:overflowPunct w:val="0"/>
              <w:spacing w:before="129"/>
              <w:ind w:left="447" w:hanging="277"/>
              <w:rPr>
                <w:b/>
                <w:bCs/>
                <w:color w:val="FFFFFF"/>
              </w:rPr>
            </w:pPr>
            <w:r w:rsidRPr="00F651BB">
              <w:rPr>
                <w:b/>
                <w:bCs/>
                <w:color w:val="FFFFFF"/>
              </w:rPr>
              <w:t>Quoi ?</w:t>
            </w:r>
          </w:p>
        </w:tc>
        <w:tc>
          <w:tcPr>
            <w:tcW w:w="1701" w:type="dxa"/>
            <w:tcBorders>
              <w:top w:val="none" w:sz="6" w:space="0" w:color="auto"/>
              <w:left w:val="single" w:sz="8" w:space="0" w:color="FFFFFF"/>
              <w:bottom w:val="none" w:sz="6" w:space="0" w:color="auto"/>
              <w:right w:val="single" w:sz="8" w:space="0" w:color="FFFFFF"/>
            </w:tcBorders>
            <w:shd w:val="clear" w:color="auto" w:fill="4FA830"/>
          </w:tcPr>
          <w:p w14:paraId="446DE61C" w14:textId="1D6BE948" w:rsidR="009F2DCB" w:rsidRDefault="00F651BB" w:rsidP="000B4F24">
            <w:pPr>
              <w:pStyle w:val="TableParagraph"/>
              <w:kinsoku w:val="0"/>
              <w:overflowPunct w:val="0"/>
              <w:spacing w:before="129"/>
              <w:ind w:left="447" w:hanging="277"/>
              <w:rPr>
                <w:b/>
                <w:bCs/>
                <w:color w:val="FFFFFF"/>
              </w:rPr>
            </w:pPr>
            <w:r>
              <w:rPr>
                <w:b/>
                <w:bCs/>
                <w:color w:val="FFFFFF"/>
              </w:rPr>
              <w:t xml:space="preserve">Discuté </w:t>
            </w:r>
            <w:r w:rsidR="002867AF">
              <w:rPr>
                <w:b/>
                <w:bCs/>
                <w:color w:val="FFFFFF"/>
              </w:rPr>
              <w:t>?</w:t>
            </w:r>
          </w:p>
        </w:tc>
        <w:tc>
          <w:tcPr>
            <w:tcW w:w="3686" w:type="dxa"/>
            <w:tcBorders>
              <w:top w:val="none" w:sz="6" w:space="0" w:color="auto"/>
              <w:left w:val="single" w:sz="8" w:space="0" w:color="FFFFFF"/>
              <w:bottom w:val="none" w:sz="6" w:space="0" w:color="auto"/>
              <w:right w:val="none" w:sz="6" w:space="0" w:color="auto"/>
            </w:tcBorders>
            <w:shd w:val="clear" w:color="auto" w:fill="4FA830"/>
          </w:tcPr>
          <w:p w14:paraId="4721A074" w14:textId="18AE2841" w:rsidR="009F2DCB" w:rsidRDefault="00F651BB" w:rsidP="000B4F24">
            <w:pPr>
              <w:pStyle w:val="TableParagraph"/>
              <w:kinsoku w:val="0"/>
              <w:overflowPunct w:val="0"/>
              <w:spacing w:before="129" w:line="249" w:lineRule="auto"/>
              <w:ind w:left="447" w:hanging="277"/>
              <w:rPr>
                <w:b/>
                <w:bCs/>
                <w:color w:val="FFFFFF"/>
              </w:rPr>
            </w:pPr>
            <w:r w:rsidRPr="00F651BB">
              <w:rPr>
                <w:b/>
                <w:bCs/>
                <w:color w:val="FFFFFF"/>
              </w:rPr>
              <w:t>Commentaire / à faire ?</w:t>
            </w:r>
          </w:p>
        </w:tc>
      </w:tr>
      <w:tr w:rsidR="009F2DCB" w:rsidRPr="008757D6" w14:paraId="163CAD22" w14:textId="77777777" w:rsidTr="00233CFE">
        <w:trPr>
          <w:trHeight w:val="567"/>
        </w:trPr>
        <w:tc>
          <w:tcPr>
            <w:tcW w:w="9781" w:type="dxa"/>
            <w:tcBorders>
              <w:top w:val="none" w:sz="6" w:space="0" w:color="auto"/>
              <w:left w:val="single" w:sz="8" w:space="0" w:color="4FA830"/>
              <w:bottom w:val="single" w:sz="8" w:space="0" w:color="4FA830"/>
              <w:right w:val="single" w:sz="8" w:space="0" w:color="FFFFFF"/>
            </w:tcBorders>
            <w:shd w:val="clear" w:color="auto" w:fill="E2EED8"/>
          </w:tcPr>
          <w:p w14:paraId="00CF42D5" w14:textId="57FE1016" w:rsidR="009F2DCB" w:rsidRPr="00E54FF3" w:rsidRDefault="00E54FF3" w:rsidP="00E54FF3">
            <w:pPr>
              <w:pStyle w:val="TableParagraph"/>
              <w:numPr>
                <w:ilvl w:val="0"/>
                <w:numId w:val="22"/>
              </w:numPr>
              <w:tabs>
                <w:tab w:val="left" w:pos="306"/>
              </w:tabs>
              <w:kinsoku w:val="0"/>
              <w:overflowPunct w:val="0"/>
              <w:spacing w:before="15" w:line="247" w:lineRule="auto"/>
              <w:ind w:left="426" w:right="107" w:hanging="284"/>
              <w:rPr>
                <w:color w:val="000000"/>
                <w:sz w:val="20"/>
                <w:szCs w:val="20"/>
                <w:lang w:val="fr-FR"/>
              </w:rPr>
            </w:pPr>
            <w:r w:rsidRPr="00E54FF3">
              <w:rPr>
                <w:b/>
                <w:bCs/>
                <w:color w:val="000000"/>
                <w:sz w:val="20"/>
                <w:szCs w:val="20"/>
                <w:lang w:val="fr-FR"/>
              </w:rPr>
              <w:t>Informations de base</w:t>
            </w:r>
            <w:r w:rsidR="002867AF" w:rsidRPr="00E54FF3">
              <w:rPr>
                <w:b/>
                <w:bCs/>
                <w:color w:val="000000"/>
                <w:sz w:val="20"/>
                <w:szCs w:val="20"/>
                <w:lang w:val="fr-FR"/>
              </w:rPr>
              <w:t xml:space="preserve"> </w:t>
            </w:r>
            <w:r w:rsidRPr="00E54FF3">
              <w:rPr>
                <w:color w:val="000000"/>
                <w:sz w:val="20"/>
                <w:szCs w:val="20"/>
                <w:lang w:val="fr-FR"/>
              </w:rPr>
              <w:t>sur Welthungerhilfe / l'organisation partenaire (surtout s’il s’agit de la première coopération des évaluateurs/trices avec Welthungerhilfe)</w:t>
            </w:r>
          </w:p>
        </w:tc>
        <w:sdt>
          <w:sdtPr>
            <w:rPr>
              <w:sz w:val="28"/>
              <w:szCs w:val="28"/>
              <w:lang w:val="en-US"/>
            </w:rPr>
            <w:alias w:val="Oui"/>
            <w:tag w:val="Oui"/>
            <w:id w:val="-602498717"/>
            <w15:color w:val="339933"/>
            <w14:checkbox>
              <w14:checked w14:val="0"/>
              <w14:checkedState w14:val="2612" w14:font="MS Gothic"/>
              <w14:uncheckedState w14:val="2610" w14:font="MS Gothic"/>
            </w14:checkbox>
          </w:sdtPr>
          <w:sdtEndPr/>
          <w:sdtContent>
            <w:tc>
              <w:tcPr>
                <w:tcW w:w="1701" w:type="dxa"/>
                <w:tcBorders>
                  <w:top w:val="none" w:sz="6" w:space="0" w:color="auto"/>
                  <w:left w:val="single" w:sz="8" w:space="0" w:color="FFFFFF"/>
                  <w:bottom w:val="single" w:sz="8" w:space="0" w:color="4FA830"/>
                  <w:right w:val="single" w:sz="8" w:space="0" w:color="FFFFFF"/>
                </w:tcBorders>
                <w:shd w:val="clear" w:color="auto" w:fill="E2EED8"/>
              </w:tcPr>
              <w:p w14:paraId="2A43872C" w14:textId="2F1931F4"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none" w:sz="6" w:space="0" w:color="auto"/>
              <w:left w:val="single" w:sz="8" w:space="0" w:color="FFFFFF"/>
              <w:bottom w:val="single" w:sz="8" w:space="0" w:color="4FA830"/>
              <w:right w:val="single" w:sz="8" w:space="0" w:color="4FA830"/>
            </w:tcBorders>
            <w:shd w:val="clear" w:color="auto" w:fill="E2EED8"/>
          </w:tcPr>
          <w:p w14:paraId="7BA579C0"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6EF643B5" w14:textId="77777777" w:rsidTr="00233CFE">
        <w:trPr>
          <w:trHeight w:val="763"/>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67DA796E" w14:textId="0328DA8D" w:rsidR="009F2DCB" w:rsidRPr="00E54FF3" w:rsidRDefault="00E54FF3" w:rsidP="00E54FF3">
            <w:pPr>
              <w:pStyle w:val="TableParagraph"/>
              <w:numPr>
                <w:ilvl w:val="0"/>
                <w:numId w:val="22"/>
              </w:numPr>
              <w:tabs>
                <w:tab w:val="left" w:pos="306"/>
              </w:tabs>
              <w:kinsoku w:val="0"/>
              <w:overflowPunct w:val="0"/>
              <w:spacing w:before="1" w:line="249" w:lineRule="auto"/>
              <w:ind w:left="426" w:right="49" w:hanging="284"/>
              <w:rPr>
                <w:sz w:val="20"/>
                <w:szCs w:val="20"/>
                <w:lang w:val="fr-FR"/>
              </w:rPr>
            </w:pPr>
            <w:r w:rsidRPr="00E54FF3">
              <w:rPr>
                <w:b/>
                <w:bCs/>
                <w:color w:val="000000"/>
                <w:sz w:val="20"/>
                <w:szCs w:val="20"/>
                <w:lang w:val="fr-FR"/>
              </w:rPr>
              <w:t xml:space="preserve">L’objectif de l'évaluation : </w:t>
            </w:r>
            <w:r w:rsidR="002867AF" w:rsidRPr="00E54FF3">
              <w:rPr>
                <w:b/>
                <w:bCs/>
                <w:color w:val="000000"/>
                <w:sz w:val="20"/>
                <w:szCs w:val="20"/>
                <w:lang w:val="fr-FR"/>
              </w:rPr>
              <w:t xml:space="preserve"> </w:t>
            </w:r>
            <w:r w:rsidRPr="00E54FF3">
              <w:rPr>
                <w:color w:val="000000"/>
                <w:sz w:val="20"/>
                <w:szCs w:val="20"/>
                <w:lang w:val="fr-FR"/>
              </w:rPr>
              <w:t>pourquoi l'évaluation est-elle réalisée ? Qui sont les utilisateurs/trices prévus ? Quel niveau de participation / engagement du personnel du projet / des participants/es au projet est envisagé ou propice à l'objectif de l'évaluation ?</w:t>
            </w:r>
          </w:p>
        </w:tc>
        <w:sdt>
          <w:sdtPr>
            <w:rPr>
              <w:sz w:val="28"/>
              <w:szCs w:val="28"/>
              <w:lang w:val="en-US"/>
            </w:rPr>
            <w:alias w:val="Oui"/>
            <w:tag w:val="Oui"/>
            <w:id w:val="1771810948"/>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437153CB" w14:textId="0E24DB6D"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6DA85C9F"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2A7A92C4" w14:textId="77777777" w:rsidTr="00233CFE">
        <w:trPr>
          <w:trHeight w:val="257"/>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78907202" w14:textId="55DBFAD6" w:rsidR="009F2DCB" w:rsidRPr="00E54FF3" w:rsidRDefault="00E54FF3" w:rsidP="00E54FF3">
            <w:pPr>
              <w:pStyle w:val="TableParagraph"/>
              <w:numPr>
                <w:ilvl w:val="0"/>
                <w:numId w:val="22"/>
              </w:numPr>
              <w:tabs>
                <w:tab w:val="left" w:pos="306"/>
              </w:tabs>
              <w:kinsoku w:val="0"/>
              <w:overflowPunct w:val="0"/>
              <w:spacing w:before="5"/>
              <w:ind w:left="426" w:hanging="284"/>
              <w:rPr>
                <w:color w:val="000000"/>
                <w:sz w:val="20"/>
                <w:szCs w:val="20"/>
                <w:lang w:val="fr-FR"/>
              </w:rPr>
            </w:pPr>
            <w:r w:rsidRPr="00E54FF3">
              <w:rPr>
                <w:b/>
                <w:bCs/>
                <w:color w:val="000000"/>
                <w:sz w:val="20"/>
                <w:szCs w:val="20"/>
                <w:lang w:val="fr-FR"/>
              </w:rPr>
              <w:t xml:space="preserve">Portée de l'évaluation : </w:t>
            </w:r>
            <w:r w:rsidRPr="00E54FF3">
              <w:rPr>
                <w:color w:val="000000"/>
                <w:sz w:val="20"/>
                <w:szCs w:val="20"/>
                <w:lang w:val="fr-FR"/>
              </w:rPr>
              <w:t>qu’est-ce que l'évaluation doit couvrir ?</w:t>
            </w:r>
          </w:p>
        </w:tc>
        <w:sdt>
          <w:sdtPr>
            <w:rPr>
              <w:sz w:val="28"/>
              <w:szCs w:val="28"/>
              <w:lang w:val="en-US"/>
            </w:rPr>
            <w:alias w:val="Oui"/>
            <w:tag w:val="Oui"/>
            <w:id w:val="273284137"/>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5872AF49" w14:textId="086AB0EC"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42BB6766"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29A28678" w14:textId="77777777" w:rsidTr="00233CFE">
        <w:trPr>
          <w:trHeight w:val="523"/>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018BE992" w14:textId="651C1F1E" w:rsidR="009F2DCB" w:rsidRPr="00E54FF3" w:rsidRDefault="00E54FF3" w:rsidP="00E54FF3">
            <w:pPr>
              <w:pStyle w:val="TableParagraph"/>
              <w:numPr>
                <w:ilvl w:val="0"/>
                <w:numId w:val="22"/>
              </w:numPr>
              <w:tabs>
                <w:tab w:val="left" w:pos="306"/>
              </w:tabs>
              <w:kinsoku w:val="0"/>
              <w:overflowPunct w:val="0"/>
              <w:spacing w:before="1" w:line="249" w:lineRule="auto"/>
              <w:ind w:left="426" w:right="49" w:hanging="284"/>
              <w:rPr>
                <w:sz w:val="20"/>
                <w:szCs w:val="20"/>
                <w:lang w:val="fr-FR"/>
              </w:rPr>
            </w:pPr>
            <w:r w:rsidRPr="00E54FF3">
              <w:rPr>
                <w:b/>
                <w:bCs/>
                <w:color w:val="000000"/>
                <w:sz w:val="20"/>
                <w:szCs w:val="20"/>
                <w:lang w:val="fr-FR"/>
              </w:rPr>
              <w:t xml:space="preserve">Questions de l'évaluation : </w:t>
            </w:r>
            <w:r w:rsidRPr="00E54FF3">
              <w:rPr>
                <w:color w:val="000000"/>
                <w:sz w:val="20"/>
                <w:szCs w:val="20"/>
                <w:lang w:val="fr-FR"/>
              </w:rPr>
              <w:t>les questions sont-elles claires pour le ou les évaluateurs/trices ? Considèrent-ils qu'on puisse y répondre ? L'une des questions doit-elle être supprimée ou modifiée ?</w:t>
            </w:r>
          </w:p>
        </w:tc>
        <w:sdt>
          <w:sdtPr>
            <w:rPr>
              <w:sz w:val="28"/>
              <w:szCs w:val="28"/>
              <w:lang w:val="en-US"/>
            </w:rPr>
            <w:alias w:val="Oui"/>
            <w:tag w:val="Oui"/>
            <w:id w:val="2049797671"/>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6F8C4640" w14:textId="0D5C1986"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736FF8A3"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4CA95F6C" w14:textId="77777777" w:rsidTr="00233CFE">
        <w:trPr>
          <w:trHeight w:val="685"/>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5B0D69CE" w14:textId="4E5C2639" w:rsidR="009F2DCB" w:rsidRPr="00E54FF3" w:rsidRDefault="00E54FF3" w:rsidP="00E54FF3">
            <w:pPr>
              <w:pStyle w:val="TableParagraph"/>
              <w:numPr>
                <w:ilvl w:val="0"/>
                <w:numId w:val="22"/>
              </w:numPr>
              <w:tabs>
                <w:tab w:val="left" w:pos="306"/>
              </w:tabs>
              <w:kinsoku w:val="0"/>
              <w:overflowPunct w:val="0"/>
              <w:spacing w:before="5" w:line="247" w:lineRule="auto"/>
              <w:ind w:left="426" w:right="260" w:hanging="284"/>
              <w:rPr>
                <w:color w:val="000000"/>
                <w:sz w:val="20"/>
                <w:szCs w:val="20"/>
                <w:lang w:val="fr-FR"/>
              </w:rPr>
            </w:pPr>
            <w:r w:rsidRPr="00E54FF3">
              <w:rPr>
                <w:b/>
                <w:bCs/>
                <w:color w:val="000000"/>
                <w:sz w:val="20"/>
                <w:szCs w:val="20"/>
                <w:lang w:val="fr-FR"/>
              </w:rPr>
              <w:t xml:space="preserve">Conception et méthodologie : </w:t>
            </w:r>
            <w:r w:rsidRPr="00E54FF3">
              <w:rPr>
                <w:color w:val="000000"/>
                <w:sz w:val="20"/>
                <w:szCs w:val="20"/>
                <w:lang w:val="fr-FR"/>
              </w:rPr>
              <w:t>commenter la conception proposée, discuter des méthodes. Questions des évaluateurs/trices ? Éventuellement : discuter des premières idées sur la conception et la méthodologie de l'évaluation.</w:t>
            </w:r>
          </w:p>
        </w:tc>
        <w:sdt>
          <w:sdtPr>
            <w:rPr>
              <w:sz w:val="28"/>
              <w:szCs w:val="28"/>
              <w:lang w:val="en-US"/>
            </w:rPr>
            <w:alias w:val="Oui"/>
            <w:tag w:val="Oui"/>
            <w:id w:val="-1779405928"/>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2CA0F73A" w14:textId="7A31BCF0"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36393B6C"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352A32D0" w14:textId="77777777" w:rsidTr="00233CFE">
        <w:trPr>
          <w:trHeight w:val="812"/>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18BE8D20" w14:textId="2EF30574" w:rsidR="009F2DCB" w:rsidRPr="00C816C0" w:rsidRDefault="00C816C0" w:rsidP="00C816C0">
            <w:pPr>
              <w:pStyle w:val="TableParagraph"/>
              <w:numPr>
                <w:ilvl w:val="0"/>
                <w:numId w:val="22"/>
              </w:numPr>
              <w:tabs>
                <w:tab w:val="left" w:pos="306"/>
              </w:tabs>
              <w:kinsoku w:val="0"/>
              <w:overflowPunct w:val="0"/>
              <w:spacing w:before="5" w:line="247" w:lineRule="auto"/>
              <w:ind w:left="426" w:right="68" w:hanging="284"/>
              <w:rPr>
                <w:color w:val="000000"/>
                <w:sz w:val="20"/>
                <w:szCs w:val="20"/>
                <w:lang w:val="fr-FR"/>
              </w:rPr>
            </w:pPr>
            <w:r w:rsidRPr="00C816C0">
              <w:rPr>
                <w:b/>
                <w:bCs/>
                <w:color w:val="000000"/>
                <w:sz w:val="20"/>
                <w:szCs w:val="20"/>
                <w:lang w:val="fr-FR"/>
              </w:rPr>
              <w:t xml:space="preserve">Résultats et échéances pour les rapports : </w:t>
            </w:r>
            <w:r w:rsidRPr="00C816C0">
              <w:rPr>
                <w:color w:val="000000"/>
                <w:sz w:val="20"/>
                <w:szCs w:val="20"/>
                <w:lang w:val="fr-FR"/>
              </w:rPr>
              <w:t>les évaluateurs/trices sont-ils au clair vis-à-vis des documents à produire ? Les délais sont-ils réalistes ? Les parties sont-elles conscientes de leurs responsabilités en ce qui concerne le respect des délais (par exemple pour les mécanismes de feedback sur les rapports) ?</w:t>
            </w:r>
          </w:p>
        </w:tc>
        <w:sdt>
          <w:sdtPr>
            <w:rPr>
              <w:sz w:val="28"/>
              <w:szCs w:val="28"/>
              <w:lang w:val="en-US"/>
            </w:rPr>
            <w:alias w:val="Oui"/>
            <w:tag w:val="Oui"/>
            <w:id w:val="201138840"/>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6138C4C3" w14:textId="3194FA46"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59E15943"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5E26FCE3" w14:textId="77777777" w:rsidTr="00233CFE">
        <w:trPr>
          <w:trHeight w:val="380"/>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2EEC1660" w14:textId="492AA0EB" w:rsidR="009F2DCB" w:rsidRPr="00C816C0" w:rsidRDefault="00C816C0" w:rsidP="00C816C0">
            <w:pPr>
              <w:pStyle w:val="TableParagraph"/>
              <w:numPr>
                <w:ilvl w:val="0"/>
                <w:numId w:val="22"/>
              </w:numPr>
              <w:tabs>
                <w:tab w:val="left" w:pos="306"/>
              </w:tabs>
              <w:kinsoku w:val="0"/>
              <w:overflowPunct w:val="0"/>
              <w:spacing w:before="5"/>
              <w:ind w:left="426" w:hanging="284"/>
              <w:rPr>
                <w:color w:val="000000"/>
                <w:sz w:val="20"/>
                <w:szCs w:val="20"/>
                <w:lang w:val="fr-FR"/>
              </w:rPr>
            </w:pPr>
            <w:r w:rsidRPr="00C816C0">
              <w:rPr>
                <w:b/>
                <w:bCs/>
                <w:color w:val="000000"/>
                <w:sz w:val="20"/>
                <w:szCs w:val="20"/>
                <w:lang w:val="fr-FR"/>
              </w:rPr>
              <w:t>Calendrier :</w:t>
            </w:r>
            <w:r w:rsidR="002867AF" w:rsidRPr="00C816C0">
              <w:rPr>
                <w:b/>
                <w:bCs/>
                <w:color w:val="000000"/>
                <w:sz w:val="20"/>
                <w:szCs w:val="20"/>
                <w:lang w:val="fr-FR"/>
              </w:rPr>
              <w:t xml:space="preserve"> </w:t>
            </w:r>
            <w:r w:rsidRPr="00C816C0">
              <w:rPr>
                <w:color w:val="000000"/>
                <w:sz w:val="20"/>
                <w:szCs w:val="20"/>
                <w:lang w:val="fr-FR"/>
              </w:rPr>
              <w:t>Y a-t-il des changements concernant le calendrier ?</w:t>
            </w:r>
          </w:p>
        </w:tc>
        <w:sdt>
          <w:sdtPr>
            <w:rPr>
              <w:sz w:val="28"/>
              <w:szCs w:val="28"/>
              <w:lang w:val="en-US"/>
            </w:rPr>
            <w:alias w:val="Oui"/>
            <w:tag w:val="Oui"/>
            <w:id w:val="-327595537"/>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32233F49" w14:textId="4F55BA54"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0D3FA844"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59FD3D8A" w14:textId="77777777" w:rsidTr="00233CFE">
        <w:trPr>
          <w:trHeight w:val="576"/>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18C0758C" w14:textId="6320B35E" w:rsidR="009F2DCB" w:rsidRPr="00C816C0" w:rsidRDefault="00C816C0" w:rsidP="00C816C0">
            <w:pPr>
              <w:pStyle w:val="TableParagraph"/>
              <w:numPr>
                <w:ilvl w:val="0"/>
                <w:numId w:val="22"/>
              </w:numPr>
              <w:tabs>
                <w:tab w:val="left" w:pos="306"/>
              </w:tabs>
              <w:kinsoku w:val="0"/>
              <w:overflowPunct w:val="0"/>
              <w:spacing w:before="5"/>
              <w:ind w:left="426" w:right="56" w:hanging="284"/>
              <w:rPr>
                <w:color w:val="000000"/>
                <w:sz w:val="20"/>
                <w:szCs w:val="20"/>
                <w:lang w:val="fr-FR"/>
              </w:rPr>
            </w:pPr>
            <w:r w:rsidRPr="00C816C0">
              <w:rPr>
                <w:b/>
                <w:bCs/>
                <w:color w:val="000000"/>
                <w:sz w:val="20"/>
                <w:szCs w:val="20"/>
                <w:lang w:val="fr-FR"/>
              </w:rPr>
              <w:t>Confidentialité :</w:t>
            </w:r>
            <w:r w:rsidR="002867AF" w:rsidRPr="00C816C0">
              <w:rPr>
                <w:b/>
                <w:bCs/>
                <w:color w:val="000000"/>
                <w:sz w:val="20"/>
                <w:szCs w:val="20"/>
                <w:lang w:val="fr-FR"/>
              </w:rPr>
              <w:t xml:space="preserve"> </w:t>
            </w:r>
            <w:r w:rsidRPr="00C816C0">
              <w:rPr>
                <w:color w:val="000000"/>
                <w:sz w:val="20"/>
                <w:szCs w:val="20"/>
                <w:lang w:val="fr-FR"/>
              </w:rPr>
              <w:t xml:space="preserve">rappel sur la confidentialité, sur la propriété des résultats de l'évaluation, sur le « consentement éclairé </w:t>
            </w:r>
            <w:r>
              <w:rPr>
                <w:color w:val="000000"/>
                <w:sz w:val="20"/>
                <w:szCs w:val="20"/>
                <w:lang w:val="fr-FR"/>
              </w:rPr>
              <w:t>» avant la collecte des données</w:t>
            </w:r>
            <w:r w:rsidR="002867AF" w:rsidRPr="00C816C0">
              <w:rPr>
                <w:color w:val="000000"/>
                <w:sz w:val="20"/>
                <w:szCs w:val="20"/>
                <w:lang w:val="fr-FR"/>
              </w:rPr>
              <w:t>.</w:t>
            </w:r>
          </w:p>
        </w:tc>
        <w:sdt>
          <w:sdtPr>
            <w:rPr>
              <w:sz w:val="28"/>
              <w:szCs w:val="28"/>
              <w:lang w:val="en-US"/>
            </w:rPr>
            <w:alias w:val="Oui"/>
            <w:tag w:val="Oui"/>
            <w:id w:val="1360854295"/>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2A6A309C" w14:textId="69E5B5E2"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46D7A5B7"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62B64A45" w14:textId="77777777" w:rsidTr="00233CFE">
        <w:trPr>
          <w:trHeight w:val="534"/>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632EABBA" w14:textId="625329AE" w:rsidR="009F2DCB" w:rsidRPr="00C816C0" w:rsidRDefault="00C816C0" w:rsidP="00C816C0">
            <w:pPr>
              <w:pStyle w:val="TableParagraph"/>
              <w:numPr>
                <w:ilvl w:val="0"/>
                <w:numId w:val="22"/>
              </w:numPr>
              <w:tabs>
                <w:tab w:val="left" w:pos="306"/>
              </w:tabs>
              <w:kinsoku w:val="0"/>
              <w:overflowPunct w:val="0"/>
              <w:spacing w:before="5" w:line="247" w:lineRule="auto"/>
              <w:ind w:left="426" w:right="34" w:hanging="284"/>
              <w:rPr>
                <w:color w:val="000000"/>
                <w:sz w:val="20"/>
                <w:szCs w:val="20"/>
                <w:lang w:val="fr-FR"/>
              </w:rPr>
            </w:pPr>
            <w:r w:rsidRPr="00C816C0">
              <w:rPr>
                <w:b/>
                <w:bCs/>
                <w:color w:val="000000"/>
                <w:sz w:val="20"/>
                <w:szCs w:val="20"/>
                <w:lang w:val="fr-FR"/>
              </w:rPr>
              <w:t>Participation :</w:t>
            </w:r>
            <w:r w:rsidR="002867AF" w:rsidRPr="00C816C0">
              <w:rPr>
                <w:b/>
                <w:bCs/>
                <w:color w:val="000000"/>
                <w:sz w:val="20"/>
                <w:szCs w:val="20"/>
                <w:lang w:val="fr-FR"/>
              </w:rPr>
              <w:t xml:space="preserve"> </w:t>
            </w:r>
            <w:r w:rsidRPr="00C816C0">
              <w:rPr>
                <w:color w:val="000000"/>
                <w:sz w:val="20"/>
                <w:szCs w:val="20"/>
                <w:lang w:val="fr-FR"/>
              </w:rPr>
              <w:t xml:space="preserve">quelles implications la sélection des participants / le niveau de leur implication aura-t-elle sur le processus d’évaluation ultérieur, à savoir l’accompagnement des évaluateurs/trices au cours de </w:t>
            </w:r>
            <w:r w:rsidRPr="00C816C0">
              <w:rPr>
                <w:color w:val="000000"/>
                <w:sz w:val="20"/>
                <w:szCs w:val="20"/>
                <w:lang w:val="fr-FR"/>
              </w:rPr>
              <w:lastRenderedPageBreak/>
              <w:t>l’évaluation, le format des séances de (dé)briefing, les commentaires sur le rapport, l’utilisation des recommandations de l’évaluation, etc.</w:t>
            </w:r>
          </w:p>
        </w:tc>
        <w:sdt>
          <w:sdtPr>
            <w:rPr>
              <w:sz w:val="28"/>
              <w:szCs w:val="28"/>
              <w:lang w:val="en-US"/>
            </w:rPr>
            <w:alias w:val="Oui"/>
            <w:tag w:val="Oui"/>
            <w:id w:val="-1654365578"/>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107EDB2F" w14:textId="58506C56"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6DAB6107"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rsidRPr="008757D6" w14:paraId="4330E09F" w14:textId="77777777" w:rsidTr="00233CFE">
        <w:trPr>
          <w:trHeight w:val="637"/>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064C154F" w14:textId="6A4BBFE7" w:rsidR="009F2DCB" w:rsidRPr="00AE467D" w:rsidRDefault="00AE467D" w:rsidP="00AE467D">
            <w:pPr>
              <w:pStyle w:val="TableParagraph"/>
              <w:numPr>
                <w:ilvl w:val="0"/>
                <w:numId w:val="22"/>
              </w:numPr>
              <w:tabs>
                <w:tab w:val="left" w:pos="306"/>
              </w:tabs>
              <w:kinsoku w:val="0"/>
              <w:overflowPunct w:val="0"/>
              <w:spacing w:before="5" w:line="247" w:lineRule="auto"/>
              <w:ind w:left="426" w:right="225" w:hanging="284"/>
              <w:jc w:val="both"/>
              <w:rPr>
                <w:color w:val="000000"/>
                <w:sz w:val="20"/>
                <w:szCs w:val="20"/>
                <w:lang w:val="fr-FR"/>
              </w:rPr>
            </w:pPr>
            <w:r w:rsidRPr="00AE467D">
              <w:rPr>
                <w:b/>
                <w:bCs/>
                <w:color w:val="000000"/>
                <w:sz w:val="20"/>
                <w:szCs w:val="20"/>
                <w:lang w:val="fr-FR"/>
              </w:rPr>
              <w:t>Autres question</w:t>
            </w:r>
            <w:r>
              <w:rPr>
                <w:b/>
                <w:bCs/>
                <w:color w:val="000000"/>
                <w:sz w:val="20"/>
                <w:szCs w:val="20"/>
                <w:lang w:val="fr-FR"/>
              </w:rPr>
              <w:t>s de compréhension :</w:t>
            </w:r>
            <w:r w:rsidR="002867AF" w:rsidRPr="00AE467D">
              <w:rPr>
                <w:b/>
                <w:bCs/>
                <w:color w:val="000000"/>
                <w:sz w:val="20"/>
                <w:szCs w:val="20"/>
                <w:lang w:val="fr-FR"/>
              </w:rPr>
              <w:t xml:space="preserve"> </w:t>
            </w:r>
            <w:r w:rsidRPr="00AE467D">
              <w:rPr>
                <w:color w:val="000000"/>
                <w:sz w:val="20"/>
                <w:szCs w:val="20"/>
                <w:lang w:val="fr-FR"/>
              </w:rPr>
              <w:t>tous les aspects des TdR sont-ils clairs pour les évaluateurs/trices ? Tous les aspects de l'offre (offre technique / offre financière) sont-ils clairs pour Welthungerhilfe ?</w:t>
            </w:r>
          </w:p>
        </w:tc>
        <w:sdt>
          <w:sdtPr>
            <w:rPr>
              <w:sz w:val="28"/>
              <w:szCs w:val="28"/>
              <w:lang w:val="en-US"/>
            </w:rPr>
            <w:alias w:val="Oui"/>
            <w:tag w:val="Oui"/>
            <w:id w:val="-939685103"/>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2FDA1BD1" w14:textId="2D15AB4F" w:rsidR="009F2DCB" w:rsidRPr="005C66B4" w:rsidRDefault="00F651BB" w:rsidP="000B4F24">
                <w:pPr>
                  <w:pStyle w:val="TableParagraph"/>
                  <w:kinsoku w:val="0"/>
                  <w:overflowPunct w:val="0"/>
                  <w:ind w:left="447" w:hanging="277"/>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5D69E988"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lang w:val="en-US"/>
              </w:rPr>
            </w:pPr>
          </w:p>
        </w:tc>
      </w:tr>
      <w:tr w:rsidR="009F2DCB" w14:paraId="4A1B21DC" w14:textId="77777777" w:rsidTr="00233CFE">
        <w:trPr>
          <w:trHeight w:val="399"/>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5E2432CA" w14:textId="0DD65822" w:rsidR="009F2DCB" w:rsidRPr="00304BAA" w:rsidRDefault="00370324" w:rsidP="00370324">
            <w:pPr>
              <w:pStyle w:val="TableParagraph"/>
              <w:numPr>
                <w:ilvl w:val="0"/>
                <w:numId w:val="22"/>
              </w:numPr>
              <w:tabs>
                <w:tab w:val="left" w:pos="426"/>
              </w:tabs>
              <w:kinsoku w:val="0"/>
              <w:overflowPunct w:val="0"/>
              <w:spacing w:before="5"/>
              <w:ind w:hanging="578"/>
              <w:rPr>
                <w:color w:val="000000"/>
                <w:sz w:val="20"/>
                <w:szCs w:val="20"/>
                <w:lang w:val="en-US"/>
              </w:rPr>
            </w:pPr>
            <w:r w:rsidRPr="00370324">
              <w:rPr>
                <w:b/>
                <w:bCs/>
                <w:color w:val="000000"/>
                <w:sz w:val="20"/>
                <w:szCs w:val="20"/>
                <w:lang w:val="fr-FR"/>
              </w:rPr>
              <w:t xml:space="preserve">Est-il nécessaire d'adapter les TdR ? </w:t>
            </w:r>
            <w:r w:rsidRPr="00370324">
              <w:rPr>
                <w:color w:val="000000"/>
                <w:sz w:val="20"/>
                <w:szCs w:val="20"/>
                <w:lang w:val="fr-FR"/>
              </w:rPr>
              <w:t xml:space="preserve">Si oui, qui et comment ? </w:t>
            </w:r>
            <w:r w:rsidRPr="00370324">
              <w:rPr>
                <w:color w:val="000000"/>
                <w:sz w:val="20"/>
                <w:szCs w:val="20"/>
                <w:lang w:val="en-US"/>
              </w:rPr>
              <w:t>Qui doit s’en charger ?</w:t>
            </w:r>
          </w:p>
        </w:tc>
        <w:sdt>
          <w:sdtPr>
            <w:rPr>
              <w:sz w:val="28"/>
              <w:szCs w:val="28"/>
              <w:lang w:val="en-US"/>
            </w:rPr>
            <w:alias w:val="Oui"/>
            <w:tag w:val="Oui"/>
            <w:id w:val="234058459"/>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2DBD65D9" w14:textId="4A7DD8FB" w:rsidR="009F2DCB" w:rsidRPr="005C66B4" w:rsidRDefault="00F651BB" w:rsidP="000B4F24">
                <w:pPr>
                  <w:pStyle w:val="TableParagraph"/>
                  <w:kinsoku w:val="0"/>
                  <w:overflowPunct w:val="0"/>
                  <w:ind w:left="447" w:hanging="277"/>
                  <w:rPr>
                    <w:rFonts w:ascii="Times New Roman" w:hAnsi="Times New Roman" w:cs="Times New Roman"/>
                    <w:sz w:val="28"/>
                    <w:szCs w:val="28"/>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55F8EFFA" w14:textId="77777777" w:rsidR="009F2DCB" w:rsidRPr="001E0B05" w:rsidRDefault="009F2DCB" w:rsidP="000B4F24">
            <w:pPr>
              <w:pStyle w:val="TableParagraph"/>
              <w:kinsoku w:val="0"/>
              <w:overflowPunct w:val="0"/>
              <w:ind w:left="447" w:hanging="277"/>
              <w:rPr>
                <w:rFonts w:asciiTheme="minorHAnsi" w:hAnsiTheme="minorHAnsi" w:cstheme="minorHAnsi"/>
                <w:color w:val="000000" w:themeColor="text1"/>
                <w:sz w:val="16"/>
                <w:szCs w:val="16"/>
              </w:rPr>
            </w:pPr>
          </w:p>
        </w:tc>
      </w:tr>
    </w:tbl>
    <w:p w14:paraId="0472D076" w14:textId="77777777" w:rsidR="00233CFE" w:rsidRPr="00233CFE" w:rsidRDefault="00233CFE" w:rsidP="00233CFE">
      <w:pPr>
        <w:rPr>
          <w:bCs/>
          <w:color w:val="4FA830"/>
          <w:sz w:val="24"/>
          <w:szCs w:val="24"/>
        </w:rPr>
      </w:pPr>
    </w:p>
    <w:p w14:paraId="14D4E054" w14:textId="6FA9671F" w:rsidR="009F2DCB" w:rsidRPr="00233CFE" w:rsidRDefault="00EB5DB0" w:rsidP="007C5A71">
      <w:pPr>
        <w:pStyle w:val="Listenabsatz"/>
        <w:numPr>
          <w:ilvl w:val="0"/>
          <w:numId w:val="28"/>
        </w:numPr>
        <w:tabs>
          <w:tab w:val="left" w:pos="426"/>
        </w:tabs>
        <w:kinsoku w:val="0"/>
        <w:overflowPunct w:val="0"/>
        <w:spacing w:before="120" w:after="240"/>
        <w:outlineLvl w:val="0"/>
        <w:rPr>
          <w:b/>
          <w:bCs/>
          <w:color w:val="4FA830"/>
          <w:sz w:val="28"/>
          <w:szCs w:val="28"/>
        </w:rPr>
      </w:pPr>
      <w:r w:rsidRPr="00EB5DB0">
        <w:rPr>
          <w:b/>
          <w:bCs/>
          <w:color w:val="4FA830"/>
          <w:sz w:val="28"/>
          <w:szCs w:val="28"/>
        </w:rPr>
        <w:t>Question</w:t>
      </w:r>
      <w:r>
        <w:rPr>
          <w:b/>
          <w:bCs/>
          <w:color w:val="4FA830"/>
          <w:sz w:val="28"/>
          <w:szCs w:val="28"/>
        </w:rPr>
        <w:t xml:space="preserve">s logistiques / contractuelles </w:t>
      </w:r>
      <w:r w:rsidR="002867AF">
        <w:rPr>
          <w:b/>
          <w:bCs/>
          <w:color w:val="4FA830"/>
          <w:sz w:val="28"/>
          <w:szCs w:val="28"/>
        </w:rPr>
        <w:t>:</w:t>
      </w:r>
    </w:p>
    <w:tbl>
      <w:tblPr>
        <w:tblW w:w="15168" w:type="dxa"/>
        <w:tblLayout w:type="fixed"/>
        <w:tblCellMar>
          <w:left w:w="0" w:type="dxa"/>
          <w:right w:w="0" w:type="dxa"/>
        </w:tblCellMar>
        <w:tblLook w:val="0000" w:firstRow="0" w:lastRow="0" w:firstColumn="0" w:lastColumn="0" w:noHBand="0" w:noVBand="0"/>
      </w:tblPr>
      <w:tblGrid>
        <w:gridCol w:w="9781"/>
        <w:gridCol w:w="1701"/>
        <w:gridCol w:w="3686"/>
      </w:tblGrid>
      <w:tr w:rsidR="00F651BB" w14:paraId="6E2A40DC" w14:textId="77777777" w:rsidTr="00233CFE">
        <w:trPr>
          <w:trHeight w:val="519"/>
        </w:trPr>
        <w:tc>
          <w:tcPr>
            <w:tcW w:w="9781" w:type="dxa"/>
            <w:tcBorders>
              <w:top w:val="none" w:sz="6" w:space="0" w:color="auto"/>
              <w:left w:val="none" w:sz="6" w:space="0" w:color="auto"/>
              <w:bottom w:val="none" w:sz="6" w:space="0" w:color="auto"/>
              <w:right w:val="single" w:sz="8" w:space="0" w:color="FFFFFF"/>
            </w:tcBorders>
            <w:shd w:val="clear" w:color="auto" w:fill="4FA830"/>
          </w:tcPr>
          <w:p w14:paraId="45AEBCF3" w14:textId="37880B92" w:rsidR="00F651BB" w:rsidRDefault="00F651BB" w:rsidP="00F651BB">
            <w:pPr>
              <w:pStyle w:val="TableParagraph"/>
              <w:kinsoku w:val="0"/>
              <w:overflowPunct w:val="0"/>
              <w:spacing w:before="129"/>
              <w:ind w:left="170"/>
              <w:rPr>
                <w:b/>
                <w:bCs/>
                <w:color w:val="FFFFFF"/>
              </w:rPr>
            </w:pPr>
            <w:r w:rsidRPr="00F651BB">
              <w:rPr>
                <w:b/>
                <w:bCs/>
                <w:color w:val="FFFFFF"/>
              </w:rPr>
              <w:t>Quoi ?</w:t>
            </w:r>
          </w:p>
        </w:tc>
        <w:tc>
          <w:tcPr>
            <w:tcW w:w="1701" w:type="dxa"/>
            <w:tcBorders>
              <w:top w:val="none" w:sz="6" w:space="0" w:color="auto"/>
              <w:left w:val="single" w:sz="8" w:space="0" w:color="FFFFFF"/>
              <w:bottom w:val="none" w:sz="6" w:space="0" w:color="auto"/>
              <w:right w:val="single" w:sz="8" w:space="0" w:color="FFFFFF"/>
            </w:tcBorders>
            <w:shd w:val="clear" w:color="auto" w:fill="4FA830"/>
          </w:tcPr>
          <w:p w14:paraId="5B938639" w14:textId="5CD3845C" w:rsidR="00F651BB" w:rsidRDefault="00F651BB" w:rsidP="00F651BB">
            <w:pPr>
              <w:pStyle w:val="TableParagraph"/>
              <w:kinsoku w:val="0"/>
              <w:overflowPunct w:val="0"/>
              <w:spacing w:before="129"/>
              <w:ind w:left="170"/>
              <w:rPr>
                <w:b/>
                <w:bCs/>
                <w:color w:val="FFFFFF"/>
              </w:rPr>
            </w:pPr>
            <w:r>
              <w:rPr>
                <w:b/>
                <w:bCs/>
                <w:color w:val="FFFFFF"/>
              </w:rPr>
              <w:t>Discuté ?</w:t>
            </w:r>
          </w:p>
        </w:tc>
        <w:tc>
          <w:tcPr>
            <w:tcW w:w="3686" w:type="dxa"/>
            <w:tcBorders>
              <w:top w:val="none" w:sz="6" w:space="0" w:color="auto"/>
              <w:left w:val="single" w:sz="8" w:space="0" w:color="FFFFFF"/>
              <w:bottom w:val="none" w:sz="6" w:space="0" w:color="auto"/>
              <w:right w:val="none" w:sz="6" w:space="0" w:color="auto"/>
            </w:tcBorders>
            <w:shd w:val="clear" w:color="auto" w:fill="4FA830"/>
          </w:tcPr>
          <w:p w14:paraId="459131A4" w14:textId="6E153BAA" w:rsidR="00F651BB" w:rsidRDefault="00F651BB" w:rsidP="00F651BB">
            <w:pPr>
              <w:pStyle w:val="TableParagraph"/>
              <w:kinsoku w:val="0"/>
              <w:overflowPunct w:val="0"/>
              <w:spacing w:before="129" w:line="249" w:lineRule="auto"/>
              <w:ind w:left="170"/>
              <w:rPr>
                <w:b/>
                <w:bCs/>
                <w:color w:val="FFFFFF"/>
              </w:rPr>
            </w:pPr>
            <w:r w:rsidRPr="00F651BB">
              <w:rPr>
                <w:b/>
                <w:bCs/>
                <w:color w:val="FFFFFF"/>
              </w:rPr>
              <w:t>Commentaire / à faire ?</w:t>
            </w:r>
          </w:p>
        </w:tc>
      </w:tr>
      <w:tr w:rsidR="009F2DCB" w14:paraId="533766C9" w14:textId="77777777" w:rsidTr="00233CFE">
        <w:trPr>
          <w:trHeight w:val="993"/>
        </w:trPr>
        <w:tc>
          <w:tcPr>
            <w:tcW w:w="9781" w:type="dxa"/>
            <w:tcBorders>
              <w:top w:val="none" w:sz="6" w:space="0" w:color="auto"/>
              <w:left w:val="single" w:sz="8" w:space="0" w:color="4FA830"/>
              <w:bottom w:val="single" w:sz="8" w:space="0" w:color="4FA830"/>
              <w:right w:val="single" w:sz="8" w:space="0" w:color="FFFFFF"/>
            </w:tcBorders>
            <w:shd w:val="clear" w:color="auto" w:fill="E2EED8"/>
          </w:tcPr>
          <w:p w14:paraId="6607216B" w14:textId="4915A237" w:rsidR="009F2DCB" w:rsidRDefault="00245F2A" w:rsidP="00245F2A">
            <w:pPr>
              <w:pStyle w:val="TableParagraph"/>
              <w:numPr>
                <w:ilvl w:val="0"/>
                <w:numId w:val="9"/>
              </w:numPr>
              <w:tabs>
                <w:tab w:val="left" w:pos="284"/>
              </w:tabs>
              <w:kinsoku w:val="0"/>
              <w:overflowPunct w:val="0"/>
              <w:spacing w:before="15" w:line="249" w:lineRule="auto"/>
              <w:ind w:left="426" w:right="352" w:hanging="257"/>
              <w:rPr>
                <w:color w:val="000000"/>
                <w:sz w:val="20"/>
                <w:szCs w:val="20"/>
              </w:rPr>
            </w:pPr>
            <w:r w:rsidRPr="00245F2A">
              <w:rPr>
                <w:b/>
                <w:bCs/>
                <w:color w:val="000000"/>
                <w:sz w:val="20"/>
                <w:szCs w:val="20"/>
                <w:lang w:val="fr-FR"/>
              </w:rPr>
              <w:t xml:space="preserve">Soutien logistique : </w:t>
            </w:r>
            <w:r w:rsidRPr="00245F2A">
              <w:rPr>
                <w:color w:val="000000"/>
                <w:sz w:val="20"/>
                <w:szCs w:val="20"/>
                <w:lang w:val="fr-FR"/>
              </w:rPr>
              <w:t xml:space="preserve">de quel type de soutien les évaluateurs/trices auront-ils besoin en matière de logistique, d'organisation des voyages, des visas, du transport, de l'hébergement, de traduction, d'organisation du lieu de réunion, d'organisation des réunions avec les parties prenantes, de rendez-vous, etc. ? Quelles questions logistiques doivent encore être élucidées ? Qu'est-ce qui doit être organisé ? </w:t>
            </w:r>
            <w:r w:rsidRPr="00245F2A">
              <w:rPr>
                <w:color w:val="000000"/>
                <w:sz w:val="20"/>
                <w:szCs w:val="20"/>
                <w:lang w:val="en-US"/>
              </w:rPr>
              <w:t>Quelles sont les échéances pour les problèmes de logistique ?</w:t>
            </w:r>
          </w:p>
        </w:tc>
        <w:sdt>
          <w:sdtPr>
            <w:rPr>
              <w:sz w:val="28"/>
              <w:szCs w:val="28"/>
              <w:lang w:val="en-US"/>
            </w:rPr>
            <w:alias w:val="Oui"/>
            <w:tag w:val="Oui"/>
            <w:id w:val="-125232844"/>
            <w15:color w:val="339933"/>
            <w14:checkbox>
              <w14:checked w14:val="0"/>
              <w14:checkedState w14:val="2612" w14:font="MS Gothic"/>
              <w14:uncheckedState w14:val="2610" w14:font="MS Gothic"/>
            </w14:checkbox>
          </w:sdtPr>
          <w:sdtEndPr/>
          <w:sdtContent>
            <w:tc>
              <w:tcPr>
                <w:tcW w:w="1701" w:type="dxa"/>
                <w:tcBorders>
                  <w:top w:val="none" w:sz="6" w:space="0" w:color="auto"/>
                  <w:left w:val="single" w:sz="8" w:space="0" w:color="FFFFFF"/>
                  <w:bottom w:val="single" w:sz="8" w:space="0" w:color="4FA830"/>
                  <w:right w:val="single" w:sz="8" w:space="0" w:color="FFFFFF"/>
                </w:tcBorders>
                <w:shd w:val="clear" w:color="auto" w:fill="E2EED8"/>
              </w:tcPr>
              <w:p w14:paraId="3A99FC7C" w14:textId="0CF4C8CE" w:rsidR="009F2DCB" w:rsidRPr="00D6694B" w:rsidRDefault="00F651BB" w:rsidP="000B4F24">
                <w:pPr>
                  <w:pStyle w:val="TableParagraph"/>
                  <w:kinsoku w:val="0"/>
                  <w:overflowPunct w:val="0"/>
                  <w:ind w:left="170"/>
                  <w:rPr>
                    <w:rFonts w:ascii="Times New Roman" w:hAnsi="Times New Roman" w:cs="Times New Roman"/>
                    <w:sz w:val="28"/>
                    <w:szCs w:val="28"/>
                  </w:rPr>
                </w:pPr>
                <w:r>
                  <w:rPr>
                    <w:rFonts w:ascii="MS Gothic" w:eastAsia="MS Gothic" w:hAnsi="MS Gothic" w:hint="eastAsia"/>
                    <w:sz w:val="28"/>
                    <w:szCs w:val="28"/>
                    <w:lang w:val="en-US"/>
                  </w:rPr>
                  <w:t>☐</w:t>
                </w:r>
              </w:p>
            </w:tc>
          </w:sdtContent>
        </w:sdt>
        <w:tc>
          <w:tcPr>
            <w:tcW w:w="3686" w:type="dxa"/>
            <w:tcBorders>
              <w:top w:val="none" w:sz="6" w:space="0" w:color="auto"/>
              <w:left w:val="single" w:sz="8" w:space="0" w:color="FFFFFF"/>
              <w:bottom w:val="single" w:sz="8" w:space="0" w:color="4FA830"/>
              <w:right w:val="single" w:sz="8" w:space="0" w:color="4FA830"/>
            </w:tcBorders>
            <w:shd w:val="clear" w:color="auto" w:fill="E2EED8"/>
          </w:tcPr>
          <w:p w14:paraId="4077E921" w14:textId="77777777" w:rsidR="009F2DCB" w:rsidRPr="001E0B05" w:rsidRDefault="009F2DCB" w:rsidP="00F51D1E">
            <w:pPr>
              <w:pStyle w:val="TableParagraph"/>
              <w:kinsoku w:val="0"/>
              <w:overflowPunct w:val="0"/>
              <w:rPr>
                <w:rFonts w:asciiTheme="minorHAnsi" w:hAnsiTheme="minorHAnsi" w:cstheme="minorHAnsi"/>
                <w:sz w:val="16"/>
                <w:szCs w:val="16"/>
              </w:rPr>
            </w:pPr>
          </w:p>
        </w:tc>
      </w:tr>
      <w:tr w:rsidR="009F2DCB" w:rsidRPr="008757D6" w14:paraId="3D1C13E2" w14:textId="77777777" w:rsidTr="00233CFE">
        <w:trPr>
          <w:trHeight w:val="689"/>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33F939FB" w14:textId="421EE10E" w:rsidR="009F2DCB" w:rsidRPr="00245F2A" w:rsidRDefault="00245F2A" w:rsidP="00245F2A">
            <w:pPr>
              <w:pStyle w:val="TableParagraph"/>
              <w:numPr>
                <w:ilvl w:val="0"/>
                <w:numId w:val="8"/>
              </w:numPr>
              <w:tabs>
                <w:tab w:val="left" w:pos="426"/>
              </w:tabs>
              <w:kinsoku w:val="0"/>
              <w:overflowPunct w:val="0"/>
              <w:spacing w:before="5"/>
              <w:ind w:left="426" w:right="330" w:hanging="284"/>
              <w:rPr>
                <w:color w:val="000000"/>
                <w:sz w:val="20"/>
                <w:szCs w:val="20"/>
                <w:lang w:val="fr-FR"/>
              </w:rPr>
            </w:pPr>
            <w:r w:rsidRPr="00245F2A">
              <w:rPr>
                <w:b/>
                <w:bCs/>
                <w:color w:val="000000"/>
                <w:sz w:val="20"/>
                <w:szCs w:val="20"/>
                <w:lang w:val="fr-FR"/>
              </w:rPr>
              <w:t>Responsabilités :</w:t>
            </w:r>
            <w:r w:rsidR="002867AF" w:rsidRPr="00245F2A">
              <w:rPr>
                <w:b/>
                <w:bCs/>
                <w:color w:val="000000"/>
                <w:sz w:val="20"/>
                <w:szCs w:val="20"/>
                <w:lang w:val="fr-FR"/>
              </w:rPr>
              <w:t xml:space="preserve"> </w:t>
            </w:r>
            <w:r w:rsidRPr="00245F2A">
              <w:rPr>
                <w:color w:val="000000"/>
                <w:sz w:val="20"/>
                <w:szCs w:val="20"/>
                <w:lang w:val="fr-FR"/>
              </w:rPr>
              <w:t>qui fournira le soutien nécessaire ? (Par exemple, qui présentera le ou les évaluateurs/trices aux parties prenantes ? Qui engagera un traducteur/trice / agents de recensement ?) Les rôles et responsabilités au sein de l'équipe d'évaluation (évaluateur/trice principal / coévaluateur/trice) sont-ils clairs ?</w:t>
            </w:r>
          </w:p>
        </w:tc>
        <w:sdt>
          <w:sdtPr>
            <w:rPr>
              <w:sz w:val="28"/>
              <w:szCs w:val="28"/>
              <w:lang w:val="en-US"/>
            </w:rPr>
            <w:alias w:val="Oui"/>
            <w:tag w:val="Oui"/>
            <w:id w:val="184955420"/>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7B321491" w14:textId="534ACC35" w:rsidR="009F2DCB" w:rsidRPr="00D6694B" w:rsidRDefault="00F651BB" w:rsidP="000B4F24">
                <w:pPr>
                  <w:pStyle w:val="TableParagraph"/>
                  <w:kinsoku w:val="0"/>
                  <w:overflowPunct w:val="0"/>
                  <w:ind w:left="170"/>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4B4BFC55" w14:textId="77777777" w:rsidR="009F2DCB" w:rsidRPr="001E0B05" w:rsidRDefault="009F2DCB" w:rsidP="00F51D1E">
            <w:pPr>
              <w:pStyle w:val="TableParagraph"/>
              <w:kinsoku w:val="0"/>
              <w:overflowPunct w:val="0"/>
              <w:rPr>
                <w:rFonts w:asciiTheme="minorHAnsi" w:hAnsiTheme="minorHAnsi" w:cstheme="minorHAnsi"/>
                <w:sz w:val="16"/>
                <w:szCs w:val="16"/>
                <w:lang w:val="en-US"/>
              </w:rPr>
            </w:pPr>
          </w:p>
        </w:tc>
      </w:tr>
      <w:tr w:rsidR="009F2DCB" w:rsidRPr="008757D6" w14:paraId="28E0FBBA" w14:textId="77777777" w:rsidTr="00233CFE">
        <w:trPr>
          <w:trHeight w:val="360"/>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7933981E" w14:textId="1DF486D1" w:rsidR="009F2DCB" w:rsidRPr="00245F2A" w:rsidRDefault="002867AF" w:rsidP="00245F2A">
            <w:pPr>
              <w:pStyle w:val="TableParagraph"/>
              <w:numPr>
                <w:ilvl w:val="0"/>
                <w:numId w:val="7"/>
              </w:numPr>
              <w:tabs>
                <w:tab w:val="left" w:pos="426"/>
              </w:tabs>
              <w:kinsoku w:val="0"/>
              <w:overflowPunct w:val="0"/>
              <w:spacing w:before="5"/>
              <w:rPr>
                <w:color w:val="000000"/>
                <w:sz w:val="20"/>
                <w:szCs w:val="20"/>
                <w:lang w:val="fr-FR"/>
              </w:rPr>
            </w:pPr>
            <w:r w:rsidRPr="00245F2A">
              <w:rPr>
                <w:b/>
                <w:bCs/>
                <w:color w:val="000000"/>
                <w:sz w:val="20"/>
                <w:szCs w:val="20"/>
                <w:lang w:val="fr-FR"/>
              </w:rPr>
              <w:t xml:space="preserve">Communication: </w:t>
            </w:r>
            <w:r w:rsidR="00245F2A" w:rsidRPr="00245F2A">
              <w:rPr>
                <w:color w:val="000000"/>
                <w:sz w:val="20"/>
                <w:szCs w:val="20"/>
                <w:lang w:val="fr-FR"/>
              </w:rPr>
              <w:t>qui va communiquer avec qui et sur quoi ?</w:t>
            </w:r>
          </w:p>
        </w:tc>
        <w:sdt>
          <w:sdtPr>
            <w:rPr>
              <w:sz w:val="28"/>
              <w:szCs w:val="28"/>
              <w:lang w:val="en-US"/>
            </w:rPr>
            <w:alias w:val="Oui"/>
            <w:tag w:val="Oui"/>
            <w:id w:val="-2012371475"/>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4B5FC0FE" w14:textId="64E2030F" w:rsidR="009F2DCB" w:rsidRPr="00D6694B" w:rsidRDefault="00F651BB" w:rsidP="000B4F24">
                <w:pPr>
                  <w:pStyle w:val="TableParagraph"/>
                  <w:kinsoku w:val="0"/>
                  <w:overflowPunct w:val="0"/>
                  <w:ind w:left="170"/>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337BA11F" w14:textId="77777777" w:rsidR="009F2DCB" w:rsidRPr="001E0B05" w:rsidRDefault="009F2DCB" w:rsidP="00F51D1E">
            <w:pPr>
              <w:pStyle w:val="TableParagraph"/>
              <w:kinsoku w:val="0"/>
              <w:overflowPunct w:val="0"/>
              <w:rPr>
                <w:rFonts w:asciiTheme="minorHAnsi" w:hAnsiTheme="minorHAnsi" w:cstheme="minorHAnsi"/>
                <w:sz w:val="16"/>
                <w:szCs w:val="16"/>
                <w:lang w:val="en-US"/>
              </w:rPr>
            </w:pPr>
          </w:p>
        </w:tc>
      </w:tr>
      <w:tr w:rsidR="009F2DCB" w14:paraId="648C6127" w14:textId="77777777" w:rsidTr="00233CFE">
        <w:trPr>
          <w:trHeight w:val="549"/>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5A25E3C3" w14:textId="465FEA22" w:rsidR="009F2DCB" w:rsidRDefault="00245F2A" w:rsidP="00245F2A">
            <w:pPr>
              <w:pStyle w:val="TableParagraph"/>
              <w:numPr>
                <w:ilvl w:val="0"/>
                <w:numId w:val="6"/>
              </w:numPr>
              <w:tabs>
                <w:tab w:val="left" w:pos="284"/>
              </w:tabs>
              <w:kinsoku w:val="0"/>
              <w:overflowPunct w:val="0"/>
              <w:spacing w:before="5" w:line="247" w:lineRule="auto"/>
              <w:ind w:left="426" w:right="264" w:hanging="257"/>
              <w:rPr>
                <w:color w:val="000000"/>
                <w:sz w:val="20"/>
                <w:szCs w:val="20"/>
              </w:rPr>
            </w:pPr>
            <w:r w:rsidRPr="00245F2A">
              <w:rPr>
                <w:b/>
                <w:bCs/>
                <w:color w:val="000000"/>
                <w:sz w:val="20"/>
                <w:szCs w:val="20"/>
                <w:lang w:val="fr-FR"/>
              </w:rPr>
              <w:t xml:space="preserve">Problèmes contractuels : </w:t>
            </w:r>
            <w:r w:rsidR="002867AF" w:rsidRPr="00245F2A">
              <w:rPr>
                <w:b/>
                <w:bCs/>
                <w:color w:val="000000"/>
                <w:sz w:val="20"/>
                <w:szCs w:val="20"/>
                <w:lang w:val="fr-FR"/>
              </w:rPr>
              <w:t xml:space="preserve"> </w:t>
            </w:r>
            <w:r w:rsidRPr="00245F2A">
              <w:rPr>
                <w:color w:val="000000"/>
                <w:sz w:val="20"/>
                <w:szCs w:val="20"/>
                <w:lang w:val="fr-FR"/>
              </w:rPr>
              <w:t xml:space="preserve">des questions sur le contrat ? Expliquez les procédures de remboursement des coûts, de paiements anticipés, de factures, etc. </w:t>
            </w:r>
            <w:r w:rsidRPr="00245F2A">
              <w:rPr>
                <w:color w:val="000000"/>
                <w:sz w:val="20"/>
                <w:szCs w:val="20"/>
                <w:lang w:val="en-US"/>
              </w:rPr>
              <w:t>Expliquez à qui s’adresser pour les problèmes contractuels</w:t>
            </w:r>
          </w:p>
        </w:tc>
        <w:sdt>
          <w:sdtPr>
            <w:rPr>
              <w:sz w:val="28"/>
              <w:szCs w:val="28"/>
              <w:lang w:val="en-US"/>
            </w:rPr>
            <w:alias w:val="Oui"/>
            <w:tag w:val="Oui"/>
            <w:id w:val="1614781961"/>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7A9F9DD5" w14:textId="0CD0BC6F" w:rsidR="009F2DCB" w:rsidRPr="00D6694B" w:rsidRDefault="00F651BB" w:rsidP="000B4F24">
                <w:pPr>
                  <w:pStyle w:val="TableParagraph"/>
                  <w:kinsoku w:val="0"/>
                  <w:overflowPunct w:val="0"/>
                  <w:ind w:left="170"/>
                  <w:rPr>
                    <w:rFonts w:ascii="Times New Roman" w:hAnsi="Times New Roman" w:cs="Times New Roman"/>
                    <w:sz w:val="28"/>
                    <w:szCs w:val="28"/>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5876E718" w14:textId="77777777" w:rsidR="009F2DCB" w:rsidRPr="001E0B05" w:rsidRDefault="009F2DCB" w:rsidP="00F51D1E">
            <w:pPr>
              <w:pStyle w:val="TableParagraph"/>
              <w:kinsoku w:val="0"/>
              <w:overflowPunct w:val="0"/>
              <w:rPr>
                <w:rFonts w:asciiTheme="minorHAnsi" w:hAnsiTheme="minorHAnsi" w:cstheme="minorHAnsi"/>
                <w:sz w:val="16"/>
                <w:szCs w:val="16"/>
              </w:rPr>
            </w:pPr>
          </w:p>
        </w:tc>
      </w:tr>
      <w:tr w:rsidR="009F2DCB" w:rsidRPr="008757D6" w14:paraId="501C7B07" w14:textId="77777777" w:rsidTr="00245F2A">
        <w:trPr>
          <w:trHeight w:val="543"/>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78780269" w14:textId="3189DE2D" w:rsidR="009F2DCB" w:rsidRPr="00245F2A" w:rsidRDefault="00245F2A" w:rsidP="00245F2A">
            <w:pPr>
              <w:pStyle w:val="TableParagraph"/>
              <w:numPr>
                <w:ilvl w:val="0"/>
                <w:numId w:val="23"/>
              </w:numPr>
              <w:tabs>
                <w:tab w:val="left" w:pos="426"/>
              </w:tabs>
              <w:kinsoku w:val="0"/>
              <w:overflowPunct w:val="0"/>
              <w:spacing w:before="5" w:line="247" w:lineRule="auto"/>
              <w:ind w:left="426" w:right="659" w:hanging="284"/>
              <w:rPr>
                <w:color w:val="000000"/>
                <w:sz w:val="20"/>
                <w:szCs w:val="20"/>
                <w:lang w:val="fr-FR"/>
              </w:rPr>
            </w:pPr>
            <w:r w:rsidRPr="00245F2A">
              <w:rPr>
                <w:b/>
                <w:bCs/>
                <w:color w:val="000000"/>
                <w:sz w:val="20"/>
                <w:szCs w:val="20"/>
                <w:lang w:val="fr-FR"/>
              </w:rPr>
              <w:t xml:space="preserve">Dossier de sécurité / code de conduite : </w:t>
            </w:r>
            <w:r w:rsidRPr="00245F2A">
              <w:rPr>
                <w:color w:val="000000"/>
                <w:sz w:val="20"/>
                <w:szCs w:val="20"/>
                <w:lang w:val="fr-FR"/>
              </w:rPr>
              <w:t>des questions concernant le dossier de sécurité / le code de conduite ? Expliquez l’importance des annexes dans le contrat et indiquez où signer</w:t>
            </w:r>
            <w:r>
              <w:rPr>
                <w:color w:val="000000"/>
                <w:sz w:val="20"/>
                <w:szCs w:val="20"/>
                <w:lang w:val="fr-FR"/>
              </w:rPr>
              <w:t>.</w:t>
            </w:r>
          </w:p>
        </w:tc>
        <w:sdt>
          <w:sdtPr>
            <w:rPr>
              <w:sz w:val="28"/>
              <w:szCs w:val="28"/>
              <w:lang w:val="en-US"/>
            </w:rPr>
            <w:alias w:val="Oui"/>
            <w:tag w:val="Oui"/>
            <w:id w:val="-1851171935"/>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2F016FE8" w14:textId="4B29BC5F" w:rsidR="009F2DCB" w:rsidRPr="00D6694B" w:rsidRDefault="00F651BB" w:rsidP="000B4F24">
                <w:pPr>
                  <w:pStyle w:val="TableParagraph"/>
                  <w:kinsoku w:val="0"/>
                  <w:overflowPunct w:val="0"/>
                  <w:ind w:left="170"/>
                  <w:rPr>
                    <w:rFonts w:ascii="Times New Roman" w:hAnsi="Times New Roman" w:cs="Times New Roman"/>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652ED133" w14:textId="77777777" w:rsidR="009F2DCB" w:rsidRPr="001E0B05" w:rsidRDefault="009F2DCB" w:rsidP="00F51D1E">
            <w:pPr>
              <w:pStyle w:val="TableParagraph"/>
              <w:kinsoku w:val="0"/>
              <w:overflowPunct w:val="0"/>
              <w:rPr>
                <w:rFonts w:asciiTheme="minorHAnsi" w:hAnsiTheme="minorHAnsi" w:cstheme="minorHAnsi"/>
                <w:sz w:val="16"/>
                <w:szCs w:val="16"/>
                <w:lang w:val="en-US"/>
              </w:rPr>
            </w:pPr>
          </w:p>
        </w:tc>
      </w:tr>
    </w:tbl>
    <w:p w14:paraId="58E9ECA9" w14:textId="77777777" w:rsidR="00351EA5" w:rsidRPr="00351EA5" w:rsidRDefault="00351EA5" w:rsidP="00351EA5">
      <w:pPr>
        <w:ind w:left="113"/>
        <w:rPr>
          <w:bCs/>
          <w:color w:val="4FA830"/>
        </w:rPr>
      </w:pPr>
    </w:p>
    <w:p w14:paraId="3007B2D4" w14:textId="39C1C67F" w:rsidR="009F2DCB" w:rsidRPr="00351EA5" w:rsidRDefault="002867AF" w:rsidP="00245F2A">
      <w:pPr>
        <w:pStyle w:val="Listenabsatz"/>
        <w:numPr>
          <w:ilvl w:val="0"/>
          <w:numId w:val="28"/>
        </w:numPr>
        <w:tabs>
          <w:tab w:val="left" w:pos="426"/>
        </w:tabs>
        <w:kinsoku w:val="0"/>
        <w:overflowPunct w:val="0"/>
        <w:spacing w:before="120" w:after="240"/>
        <w:outlineLvl w:val="0"/>
        <w:rPr>
          <w:b/>
          <w:bCs/>
          <w:color w:val="4FA830"/>
          <w:sz w:val="28"/>
          <w:szCs w:val="28"/>
        </w:rPr>
      </w:pPr>
      <w:r w:rsidRPr="00D6694B">
        <w:rPr>
          <w:b/>
          <w:bCs/>
          <w:color w:val="4FA830"/>
          <w:sz w:val="28"/>
          <w:szCs w:val="28"/>
        </w:rPr>
        <w:t>Information</w:t>
      </w:r>
      <w:r w:rsidR="00245F2A">
        <w:rPr>
          <w:b/>
          <w:bCs/>
          <w:color w:val="4FA830"/>
          <w:sz w:val="28"/>
          <w:szCs w:val="28"/>
        </w:rPr>
        <w:t>s</w:t>
      </w:r>
      <w:r w:rsidRPr="00D6694B">
        <w:rPr>
          <w:b/>
          <w:bCs/>
          <w:color w:val="4FA830"/>
          <w:sz w:val="28"/>
          <w:szCs w:val="28"/>
        </w:rPr>
        <w:t xml:space="preserve"> </w:t>
      </w:r>
      <w:r w:rsidR="00245F2A" w:rsidRPr="00245F2A">
        <w:rPr>
          <w:b/>
          <w:bCs/>
          <w:color w:val="4FA830"/>
          <w:sz w:val="28"/>
          <w:szCs w:val="28"/>
        </w:rPr>
        <w:t>fournies :</w:t>
      </w:r>
    </w:p>
    <w:tbl>
      <w:tblPr>
        <w:tblW w:w="15168" w:type="dxa"/>
        <w:tblLayout w:type="fixed"/>
        <w:tblCellMar>
          <w:top w:w="57" w:type="dxa"/>
          <w:left w:w="0" w:type="dxa"/>
          <w:bottom w:w="57" w:type="dxa"/>
          <w:right w:w="0" w:type="dxa"/>
        </w:tblCellMar>
        <w:tblLook w:val="0000" w:firstRow="0" w:lastRow="0" w:firstColumn="0" w:lastColumn="0" w:noHBand="0" w:noVBand="0"/>
      </w:tblPr>
      <w:tblGrid>
        <w:gridCol w:w="9781"/>
        <w:gridCol w:w="1701"/>
        <w:gridCol w:w="3686"/>
      </w:tblGrid>
      <w:tr w:rsidR="00F651BB" w14:paraId="4835651D" w14:textId="77777777" w:rsidTr="00233CFE">
        <w:trPr>
          <w:trHeight w:val="327"/>
        </w:trPr>
        <w:tc>
          <w:tcPr>
            <w:tcW w:w="9781" w:type="dxa"/>
            <w:tcBorders>
              <w:top w:val="none" w:sz="6" w:space="0" w:color="auto"/>
              <w:left w:val="none" w:sz="6" w:space="0" w:color="auto"/>
              <w:bottom w:val="none" w:sz="6" w:space="0" w:color="auto"/>
              <w:right w:val="single" w:sz="4" w:space="0" w:color="FFFFFF" w:themeColor="background1"/>
            </w:tcBorders>
            <w:shd w:val="clear" w:color="auto" w:fill="4FA830"/>
          </w:tcPr>
          <w:p w14:paraId="32643EF7" w14:textId="79148097" w:rsidR="00F651BB" w:rsidRDefault="00F651BB" w:rsidP="004F4C0B">
            <w:pPr>
              <w:pStyle w:val="TableParagraph"/>
              <w:kinsoku w:val="0"/>
              <w:overflowPunct w:val="0"/>
              <w:spacing w:before="100" w:beforeAutospacing="1"/>
              <w:ind w:left="170"/>
              <w:rPr>
                <w:b/>
                <w:bCs/>
                <w:color w:val="FFFFFF"/>
              </w:rPr>
            </w:pPr>
            <w:r w:rsidRPr="00F651BB">
              <w:rPr>
                <w:b/>
                <w:bCs/>
                <w:color w:val="FFFFFF"/>
              </w:rPr>
              <w:t>Quoi ?</w:t>
            </w:r>
          </w:p>
        </w:tc>
        <w:tc>
          <w:tcPr>
            <w:tcW w:w="1701" w:type="dxa"/>
            <w:tcBorders>
              <w:left w:val="single" w:sz="4" w:space="0" w:color="FFFFFF" w:themeColor="background1"/>
              <w:bottom w:val="single" w:sz="8" w:space="0" w:color="4FA830"/>
              <w:right w:val="single" w:sz="4" w:space="0" w:color="FFFFFF" w:themeColor="background1"/>
            </w:tcBorders>
            <w:shd w:val="clear" w:color="auto" w:fill="4FA830"/>
          </w:tcPr>
          <w:p w14:paraId="4AD05C4D" w14:textId="7456D001" w:rsidR="00F651BB" w:rsidRDefault="00F651BB" w:rsidP="004F4C0B">
            <w:pPr>
              <w:pStyle w:val="TableParagraph"/>
              <w:kinsoku w:val="0"/>
              <w:overflowPunct w:val="0"/>
              <w:spacing w:before="100" w:beforeAutospacing="1"/>
              <w:ind w:left="170"/>
              <w:rPr>
                <w:b/>
                <w:bCs/>
                <w:color w:val="FFFFFF"/>
              </w:rPr>
            </w:pPr>
            <w:r>
              <w:rPr>
                <w:b/>
                <w:bCs/>
                <w:color w:val="FFFFFF"/>
              </w:rPr>
              <w:t>Discuté ?</w:t>
            </w:r>
          </w:p>
        </w:tc>
        <w:tc>
          <w:tcPr>
            <w:tcW w:w="3686" w:type="dxa"/>
            <w:tcBorders>
              <w:top w:val="none" w:sz="6" w:space="0" w:color="auto"/>
              <w:left w:val="single" w:sz="4" w:space="0" w:color="FFFFFF" w:themeColor="background1"/>
              <w:bottom w:val="none" w:sz="6" w:space="0" w:color="auto"/>
              <w:right w:val="none" w:sz="6" w:space="0" w:color="auto"/>
            </w:tcBorders>
            <w:shd w:val="clear" w:color="auto" w:fill="4FA830"/>
          </w:tcPr>
          <w:p w14:paraId="3671D642" w14:textId="00669FF3" w:rsidR="00F651BB" w:rsidRDefault="00F651BB" w:rsidP="004F4C0B">
            <w:pPr>
              <w:pStyle w:val="TableParagraph"/>
              <w:kinsoku w:val="0"/>
              <w:overflowPunct w:val="0"/>
              <w:spacing w:before="100" w:beforeAutospacing="1" w:line="249" w:lineRule="auto"/>
              <w:ind w:left="170"/>
              <w:rPr>
                <w:b/>
                <w:bCs/>
                <w:color w:val="FFFFFF"/>
              </w:rPr>
            </w:pPr>
            <w:r w:rsidRPr="00F651BB">
              <w:rPr>
                <w:b/>
                <w:bCs/>
                <w:color w:val="FFFFFF"/>
              </w:rPr>
              <w:t>Commentaire / à faire ?</w:t>
            </w:r>
          </w:p>
        </w:tc>
      </w:tr>
      <w:tr w:rsidR="009F2DCB" w14:paraId="3B109299" w14:textId="77777777" w:rsidTr="00233CFE">
        <w:trPr>
          <w:trHeight w:val="512"/>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4374D9C9" w14:textId="6A1708F3" w:rsidR="009F2DCB" w:rsidRPr="001E0B05" w:rsidRDefault="00245F2A" w:rsidP="00245F2A">
            <w:pPr>
              <w:pStyle w:val="TableParagraph"/>
              <w:numPr>
                <w:ilvl w:val="0"/>
                <w:numId w:val="27"/>
              </w:numPr>
              <w:tabs>
                <w:tab w:val="left" w:pos="284"/>
              </w:tabs>
              <w:kinsoku w:val="0"/>
              <w:overflowPunct w:val="0"/>
              <w:spacing w:before="5"/>
              <w:ind w:left="426" w:right="477" w:hanging="257"/>
              <w:rPr>
                <w:color w:val="000000"/>
                <w:sz w:val="20"/>
                <w:szCs w:val="20"/>
                <w:lang w:val="en-US"/>
              </w:rPr>
            </w:pPr>
            <w:r w:rsidRPr="00245F2A">
              <w:rPr>
                <w:b/>
                <w:color w:val="000000"/>
                <w:sz w:val="20"/>
                <w:szCs w:val="20"/>
                <w:lang w:val="fr-FR"/>
              </w:rPr>
              <w:t>Documents :</w:t>
            </w:r>
            <w:r w:rsidR="002867AF" w:rsidRPr="00245F2A">
              <w:rPr>
                <w:color w:val="000000"/>
                <w:sz w:val="20"/>
                <w:szCs w:val="20"/>
                <w:lang w:val="fr-FR"/>
              </w:rPr>
              <w:t xml:space="preserve"> </w:t>
            </w:r>
            <w:r w:rsidRPr="00245F2A">
              <w:rPr>
                <w:color w:val="000000"/>
                <w:sz w:val="20"/>
                <w:szCs w:val="20"/>
                <w:lang w:val="fr-FR"/>
              </w:rPr>
              <w:t xml:space="preserve">quels documents doivent être fournis ? Quels documents sont encore nécessaires ? </w:t>
            </w:r>
            <w:r w:rsidRPr="00245F2A">
              <w:rPr>
                <w:color w:val="000000"/>
                <w:sz w:val="20"/>
                <w:szCs w:val="20"/>
                <w:lang w:val="en-US"/>
              </w:rPr>
              <w:t>Qui fournira les documents ?</w:t>
            </w:r>
          </w:p>
        </w:tc>
        <w:sdt>
          <w:sdtPr>
            <w:rPr>
              <w:sz w:val="28"/>
              <w:szCs w:val="28"/>
              <w:lang w:val="en-US"/>
            </w:rPr>
            <w:alias w:val="Oui"/>
            <w:tag w:val="Oui"/>
            <w:id w:val="-1725057477"/>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74D3BC19" w14:textId="35C344AD" w:rsidR="009F2DCB" w:rsidRPr="00D6694B" w:rsidRDefault="00F651BB" w:rsidP="000B4F24">
                <w:pPr>
                  <w:pStyle w:val="TableParagraph"/>
                  <w:kinsoku w:val="0"/>
                  <w:overflowPunct w:val="0"/>
                  <w:spacing w:before="33"/>
                  <w:ind w:left="447" w:hanging="277"/>
                  <w:rPr>
                    <w:sz w:val="28"/>
                    <w:szCs w:val="28"/>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79E4013E" w14:textId="77777777" w:rsidR="009F2DCB" w:rsidRPr="001E0B05" w:rsidRDefault="009F2DCB" w:rsidP="000B4F24">
            <w:pPr>
              <w:pStyle w:val="TableParagraph"/>
              <w:kinsoku w:val="0"/>
              <w:overflowPunct w:val="0"/>
              <w:ind w:left="447" w:hanging="277"/>
              <w:rPr>
                <w:rFonts w:asciiTheme="minorHAnsi" w:hAnsiTheme="minorHAnsi" w:cstheme="minorHAnsi"/>
                <w:sz w:val="16"/>
                <w:szCs w:val="16"/>
              </w:rPr>
            </w:pPr>
          </w:p>
        </w:tc>
      </w:tr>
    </w:tbl>
    <w:p w14:paraId="54E5BF79" w14:textId="77777777" w:rsidR="00D6694B" w:rsidRDefault="00D6694B" w:rsidP="00F51D1E">
      <w:pPr>
        <w:pStyle w:val="Textkrper"/>
        <w:kinsoku w:val="0"/>
        <w:overflowPunct w:val="0"/>
        <w:spacing w:before="5"/>
        <w:rPr>
          <w:sz w:val="14"/>
          <w:szCs w:val="14"/>
        </w:rPr>
      </w:pPr>
    </w:p>
    <w:p w14:paraId="07E720C3" w14:textId="68CEA9A8" w:rsidR="009F2DCB" w:rsidRDefault="00916EF8" w:rsidP="00233CFE">
      <w:pPr>
        <w:pStyle w:val="Textkrper"/>
        <w:kinsoku w:val="0"/>
        <w:overflowPunct w:val="0"/>
        <w:spacing w:before="5"/>
        <w:ind w:right="-160"/>
        <w:rPr>
          <w:sz w:val="14"/>
          <w:szCs w:val="14"/>
        </w:rPr>
      </w:pPr>
      <w:r>
        <w:rPr>
          <w:noProof/>
        </w:rPr>
        <w:lastRenderedPageBreak/>
        <mc:AlternateContent>
          <mc:Choice Requires="wpg">
            <w:drawing>
              <wp:inline distT="0" distB="0" distL="0" distR="0" wp14:anchorId="6888FE96" wp14:editId="0157F8CE">
                <wp:extent cx="9611995" cy="1625600"/>
                <wp:effectExtent l="0" t="0" r="27305" b="12700"/>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1995" cy="1625600"/>
                          <a:chOff x="1133" y="215"/>
                          <a:chExt cx="15137" cy="2560"/>
                        </a:xfrm>
                      </wpg:grpSpPr>
                      <wps:wsp>
                        <wps:cNvPr id="3" name="Freeform 5"/>
                        <wps:cNvSpPr>
                          <a:spLocks/>
                        </wps:cNvSpPr>
                        <wps:spPr bwMode="auto">
                          <a:xfrm>
                            <a:off x="1133" y="215"/>
                            <a:ext cx="15137" cy="2560"/>
                          </a:xfrm>
                          <a:custGeom>
                            <a:avLst/>
                            <a:gdLst>
                              <a:gd name="T0" fmla="*/ 0 w 9922"/>
                              <a:gd name="T1" fmla="*/ 3493 h 3494"/>
                              <a:gd name="T2" fmla="*/ 9921 w 9922"/>
                              <a:gd name="T3" fmla="*/ 3493 h 3494"/>
                              <a:gd name="T4" fmla="*/ 9921 w 9922"/>
                              <a:gd name="T5" fmla="*/ 0 h 3494"/>
                              <a:gd name="T6" fmla="*/ 0 w 9922"/>
                              <a:gd name="T7" fmla="*/ 0 h 3494"/>
                              <a:gd name="T8" fmla="*/ 0 w 9922"/>
                              <a:gd name="T9" fmla="*/ 3493 h 3494"/>
                            </a:gdLst>
                            <a:ahLst/>
                            <a:cxnLst>
                              <a:cxn ang="0">
                                <a:pos x="T0" y="T1"/>
                              </a:cxn>
                              <a:cxn ang="0">
                                <a:pos x="T2" y="T3"/>
                              </a:cxn>
                              <a:cxn ang="0">
                                <a:pos x="T4" y="T5"/>
                              </a:cxn>
                              <a:cxn ang="0">
                                <a:pos x="T6" y="T7"/>
                              </a:cxn>
                              <a:cxn ang="0">
                                <a:pos x="T8" y="T9"/>
                              </a:cxn>
                            </a:cxnLst>
                            <a:rect l="0" t="0" r="r" b="b"/>
                            <a:pathLst>
                              <a:path w="9922" h="3494">
                                <a:moveTo>
                                  <a:pt x="0" y="3493"/>
                                </a:moveTo>
                                <a:lnTo>
                                  <a:pt x="9921" y="3493"/>
                                </a:lnTo>
                                <a:lnTo>
                                  <a:pt x="9921" y="0"/>
                                </a:lnTo>
                                <a:lnTo>
                                  <a:pt x="0" y="0"/>
                                </a:lnTo>
                                <a:lnTo>
                                  <a:pt x="0" y="3493"/>
                                </a:lnTo>
                                <a:close/>
                              </a:path>
                            </a:pathLst>
                          </a:custGeom>
                          <a:solidFill>
                            <a:srgbClr val="F1F6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91" y="3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7"/>
                        <wps:cNvSpPr txBox="1">
                          <a:spLocks noChangeArrowheads="1"/>
                        </wps:cNvSpPr>
                        <wps:spPr bwMode="auto">
                          <a:xfrm>
                            <a:off x="1134" y="216"/>
                            <a:ext cx="15136" cy="2559"/>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C825B3" w14:textId="72B762FE" w:rsidR="009F2DCB" w:rsidRPr="00500EEC" w:rsidRDefault="00500EEC" w:rsidP="00500EEC">
                              <w:pPr>
                                <w:pStyle w:val="Textkrper"/>
                                <w:kinsoku w:val="0"/>
                                <w:overflowPunct w:val="0"/>
                                <w:spacing w:before="109" w:line="249" w:lineRule="auto"/>
                                <w:ind w:left="567" w:right="170" w:firstLine="24"/>
                                <w:jc w:val="both"/>
                                <w:rPr>
                                  <w:b w:val="0"/>
                                  <w:bCs w:val="0"/>
                                  <w:lang w:val="fr-FR"/>
                                </w:rPr>
                              </w:pPr>
                              <w:r w:rsidRPr="00500EEC">
                                <w:rPr>
                                  <w:lang w:val="fr-FR"/>
                                </w:rPr>
                                <w:t>Remarque :</w:t>
                              </w:r>
                              <w:r w:rsidR="002867AF" w:rsidRPr="00500EEC">
                                <w:rPr>
                                  <w:spacing w:val="49"/>
                                  <w:lang w:val="fr-FR"/>
                                </w:rPr>
                                <w:t xml:space="preserve"> </w:t>
                              </w:r>
                              <w:r w:rsidRPr="00500EEC">
                                <w:rPr>
                                  <w:b w:val="0"/>
                                  <w:bCs w:val="0"/>
                                  <w:lang w:val="fr-FR"/>
                                </w:rPr>
                                <w:t>à cette étape du processus d'évaluation (au plus tard), les évaluateurs/trices doivent recevoir les documents de projet pertinents des phases en cours et (le cas échéant) des phases précédentes : proposition de financement, cadre logique, rapports d'avancement, rapports de référence, données quantitatives sur les bénéficiaires, rapports d'évaluation des phases précédentes et données de suivi disponibles. En outre, les concepts sectoriels pertinents de Welthungerhilfe, les rubriques pertinentes du manuel d’évaluation (c'est-à-dire les étapes 6 à 11) et d’autres documents pertinents, tels que le cadre de redevabilité du siège de WHH et/ou des bureaux de pays, les stratégies sectorielles des bailleurs, les rapports sectoriels nationaux, etc. doivent être fournis. Dans l’idéal, ces documents sont fournis avant la séance de briefing.</w:t>
                              </w:r>
                            </w:p>
                            <w:p w14:paraId="475AF7F4" w14:textId="5BFD1578" w:rsidR="009F2DCB" w:rsidRPr="00500EEC" w:rsidRDefault="00500EEC" w:rsidP="00500EEC">
                              <w:pPr>
                                <w:pStyle w:val="Textkrper"/>
                                <w:kinsoku w:val="0"/>
                                <w:overflowPunct w:val="0"/>
                                <w:spacing w:before="57" w:line="249" w:lineRule="auto"/>
                                <w:ind w:left="567" w:right="158"/>
                                <w:jc w:val="both"/>
                                <w:rPr>
                                  <w:b w:val="0"/>
                                  <w:bCs w:val="0"/>
                                  <w:lang w:val="fr-FR"/>
                                </w:rPr>
                              </w:pPr>
                              <w:r w:rsidRPr="00500EEC">
                                <w:rPr>
                                  <w:b w:val="0"/>
                                  <w:bCs w:val="0"/>
                                  <w:lang w:val="fr-FR"/>
                                </w:rPr>
                                <w:t>Cependant, il est recommandé de joindre certains documents clés aux TdR (voir « Étape 3 : Élaborer les termes de référence »).</w:t>
                              </w:r>
                            </w:p>
                          </w:txbxContent>
                        </wps:txbx>
                        <wps:bodyPr rot="0" vert="horz" wrap="square" lIns="0" tIns="0" rIns="0" bIns="0" anchor="t" anchorCtr="0" upright="1">
                          <a:noAutofit/>
                        </wps:bodyPr>
                      </wps:wsp>
                    </wpg:wgp>
                  </a:graphicData>
                </a:graphic>
              </wp:inline>
            </w:drawing>
          </mc:Choice>
          <mc:Fallback>
            <w:pict>
              <v:group w14:anchorId="6888FE96" id="Group 4" o:spid="_x0000_s1026" style="width:756.85pt;height:128pt;mso-position-horizontal-relative:char;mso-position-vertical-relative:line" coordorigin="1133,215" coordsize="15137,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IfbzQUAAKASAAAOAAAAZHJzL2Uyb0RvYy54bWzcWG1v2zYQ/j5g/4HQ&#10;xwGuJVl+kRCnSPxSFMi2Ys1+AC3RllBJ1Eg5djbsv+85UnLk2GndtBiwGbBFicfj3XN3D0++ersv&#10;cvYglM5kOXW8N67DRBnLJCs3U+f3+2Vv4jBd8zLhuSzF1HkU2nl7/eMPV7sqEr5MZZ4IxaCk1NGu&#10;mjppXVdRv6/jVBRcv5GVKDG5lqrgNW7Vpp8ovoP2Iu/7rjvq76RKKiVjoTWezu2kc230r9cirn9d&#10;r7WoWT51YFttfpX5XdFv//qKRxvFqzSLGzP4K6woeFZi04OqOa8526rsRFWRxUpqua7fxLLoy/U6&#10;i4XxAd547jNv3im5rYwvm2i3qQ4wAdpnOL1abfzLwwfFsgSxc1jJC4TI7MoCgmZXbSJIvFPVx+qD&#10;sv5heCfjTxrT/efzdL+xwmy1+1kmUMe3tTTQ7NeqIBVwmu1NBB4PERD7msV4GI48LwyHDosx5438&#10;4chtYhSnCCSt87zBwGGY9r2hDV+cLprl3tAbjO1iWkrTfR7ZjY2xjXHkGfJNP0Gqvw3SjymvhImU&#10;JsAaSGGnhXSphKAcZsZi2htCLaS6i2dnhsQ0YP8ikqeItHB+Dg8exVtdvxPSBIU/3OnaFkOCkQl1&#10;0lh/j8JZFznq4qc+c9mOhaHvN5VzkEH6HGQGQThgKcPFZBGq4iDmd8SgxntBG5C7RFvQEfuMNuTT&#10;QZv7gmGjI5nzPiK1vqgHfNeROa8n7Mg8wwrpumkDwNM2JvG+bIKCEePEra6pqUpqqgmKECri3msy&#10;HlIUwReEEQMSHlwkDIhJ2CQujPu8ZoBIwuOLNAMpEg67wnaHxlcF9n7O28ph4O0VreFRxWuCqB2y&#10;HQiEUpOlU8ckH80U8kHcSyNTP/EOwd5s/CSQl11BSihjYke2lWivlVF5kGwZp51ur1bMBukSmTM7&#10;xrnUwvIZuW2I7eA/wdYpZi3zLFlmeU5ea7VZzXLFHjiOwKW3HC1mjeNHYrnJmFLSMruNfQIqaSAm&#10;UjFH2l+h5wfurR/2lqPJuBcsg2EvHLuTnuuFt+HIRdnPl39TfnpBlGZJIsq7rBTt8eoFl3Ftc9Db&#10;g9EcsCbAQ39oUv/I+iMnXfM55yTO0zIxqZMKniyacc2z3I77xxYbkOF2ezVA4ByxvGwPkZVMHsHR&#10;StrWAq0QBqlUfzpsh7Zi6ug/tlwJh+XvSxwyoRcE1IeYm2A49nGjujOr7gwvY6iaOrWDoqfhrLa9&#10;y7ZS2SbFTp7BopQ3OGXXGTG4sc9a1dzgnLu+qrI4wrcJAkYnQfhyr4VV9ZZ8sf1acZGOgqtP26qH&#10;dgfpmq2yPKsfTesGy8mo8uFDFlNzQTdPZyc4256dmKVN2YgC2srYFWCALDbNCCvlLAUvihtdgTVs&#10;N9M+UkruKN6A3xLksZY+3R5Zscqzqi0fGjf+AvpnbdcZyGxLN5fxthBlbXtUJXK4LkudZpVGvCNR&#10;rEQyddT7xMbvXJH5kxvXDf3b3mzoznqBO170bsJg3Bu7i3HgBhNv5s3aIttqARh4Pq+y71Blhila&#10;mjpJfx4RJJZZ4t8AtqknXStRx6AlHq3BIM1z8NJhwsD8hCyBfmF3EzY0PGj6PSIiahYDdHimUQxQ&#10;RZT5bauHvFC2tWE0ANAw0xRK2+ZAtBUhkw+0x6Ov4kE3XEwWk6AX+KMFQjSf926Ws6A3Wnrj4Xww&#10;n83mXhsiy4OUVd8eIQP+yxy/pM8p/XXIzSY3QDDRNZf/OrUXWY0XyTwrps7kwP88+gaebzMUiUVD&#10;fP+l1wZ0UZb67inTb+WemYaq89rA6j0et+zfvEA8ceAJ4XWWWh8urLyB7f58z5CvzROqPHqvgJX0&#10;kuYPh20H177gtZX1muKjI97zx3jrY3FRgSN1uTGV+5rj/itzoql9gH7a8fw/Kt1W/Lk2pt6v9qBQ&#10;SpSv7GgO3cyhk8HAdjEYfMcOxrzA428QQ/TNXzb0P0v3HuPuH0v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eGAZbdAAAABgEAAA8AAABkcnMvZG93bnJldi54bWxMj0FrwkAQ&#10;he9C/8Myhd50EyW2pNmISNuTFNRC6W3MjkkwOxuyaxL/fdde7GXg8R7vfZOtRtOInjpXW1YQzyIQ&#10;xIXVNZcKvg7v0xcQziNrbCyTgis5WOUPkwxTbQfeUb/3pQgl7FJUUHnfplK6oiKDbmZb4uCdbGfQ&#10;B9mVUnc4hHLTyHkULaXBmsNChS1tKirO+4tR8DHgsF7Eb/32fNpcfw7J5/c2JqWeHsf1KwhPo7+H&#10;4YYf0CEPTEd7Ye1EoyA84v/uzUvixTOIo4J5soxA5pn8j5//AgAA//8DAFBLAwQKAAAAAAAAACEA&#10;LDphujsRAAA7EQAAFAAAAGRycy9tZWRpYS9pbWFnZTEucG5niVBORw0KGgoAAAANSUhEUgAAADwA&#10;AAA3CAYAAABQOymxAAAABmJLR0QA/wD/AP+gvaeTAAAACXBIWXMAAA7EAAAOxAGVKw4bAAAQ20lE&#10;QVRogd1aeVhUV5b/vVfLg6KKrYCiCqGEApRdEQHFIGqiUTNmEY0tMctkTIyxo2ZMR4lm0qNRO60m&#10;ptVopzuQyaK2ZKIm45YERYWIoCggoIjsVcVaRe37mz9MOSXWgtXamZnf973vqzrn3HvP79377r3n&#10;3EvQNI3/79i+ffu/6nQ6zoYNGzaSv7Yz/wgcOHBg0aRJk34GAOav7cyDxq1bt2KGhoYCTp06NTMs&#10;LKz32LFjcy5dujShu7s74sSJE48T/5eGNE3TBEEQtMViYR4/fnx2WVnZVEe9RqPhfv755y8YDAYf&#10;Z+Xj4uKa/1f2sFar9evs7Iw8dOjQApqmidLS0umRkZGdNTU140NCQvqbm5vjpFKpyFnZcelpsiee&#10;mdsuFAnl8m55QGdLd2RnZ2f7+vXrNwG/8pCmaZqQyWTClpYWyfnz56dUV1dn+Pn5aUtKSvINBoMP&#10;TdPE8DKUD4WFS/LbU9NT6sSjxUOC8DAVx5/DI5mEwGwzR9KwCQEIAUAvHfujLKa3u66uriovL+8M&#10;8A8mbLVaGU1NTWPPnDmTd+rUqZkAIJVKRXK5PLyrq2uUo+3YxLHyoOBAU/K4JGXWI5l0XGIsg8P1&#10;ZVlglgAQO9paYAJs97ZXe62W+mjzn5KWL1/+X3bZQyNs/97q6+uTjx49Oi88PFz+2Wef/XN5eXmO&#10;o92UaTk961a83TB+UqrJpDd3W4wWFcWlhEwOOR4AQYAIo0H73CZmvi8fRFEitLW1Bc+cOfOUXfZQ&#10;Ji2dTscpKCj4Kicnp/ytt976o6OOoijjstWvtNosNv3sp2eZgkWBKTRozgN3AsDiR18cNOqNhq6u&#10;rlEEQdDAA+xhrVbrd/jw4afq6upSvvrqqwKpVCo6fPjwUwDAD+HrNmx658eUCclkYKh/tIk2JtnL&#10;0Xg4qwQDzPbWllbxggULDtnJAsMIW61WxpkzZ/KmT59e6mjkCi0tLZLS0tLpVVVVE0+fPj3t5s2b&#10;sXadOCbK+MkXuy4xmUxLoMA/2Upb5wGAiTY+SF4uoVXqegCI09LSrjrK7yK8e/fu11euXLmzpqZm&#10;/Lhx4644q4imaaK8vDxn3759r9pnU+A2wXfeX9sYExejSkxLYIBtmwBgMgBYaevDYeUGygGlEQAS&#10;EhIaHeV3EV6yZMkXhYWFm/fv3/+b4YT1er1vVVXVxKKiopeKi4tftMuzp2R1r99S2MIfFZgLIOG2&#10;1MmUOQwqpQpyaa8xPjGW8pKTW9RUXqUBIDU1tdZRfs+ktXr16g+Li4tfvHLlyriIiIjulpYWyZ49&#10;e5afPHly1vXr18cAQNq41Nbf/fsaafRYcRTJIsJp0KyROlJ7ob5p/cr3wvt6+wKn5uVe3lq0Md1R&#10;X1/V0E4QYCZlJEZ4zRbAgtzFQxq1lh4YGOCTJHmnB+6ZtFatWvXR7t27X1+zZs22hoaGxBs3bsRb&#10;LBYmk8XEa2++enPhi/lWHx47FkA04HnSoWkaBPE/+wd+CN/a19sXCADjMtJUjrYqhUq/YeXvOUqF&#10;krfj0w+ax09Ji/OWcKggVJeUmFzrSBYA7oqW+vv7Q/bt2/eq2WxmlZSU5Dc0NCQymUzr5g83/Xyu&#10;8af+53+7ONaHxx4DgOGpQZqmUfLZ4aZn85b0/HSk7JZdLhCHxrLZbBMApGWl+jva71i/q0kuk4fy&#10;eDxNuEioclbvSECAMEq7ZJyYmJhbw3VM4PaSsmzZsr1ffvnlc47K7Xv/WJ07KyfYAvOk+230061F&#10;l4r+/PkEAPjg3W3qyY9l0r4cX4LJYlJjE8Y2XW+6Hi1JjU602/9QUnrx5LGTmQKBoHffgT0dgtEh&#10;GfdP9TZsRvpaj7wnPSoqqmO4jgSA5cuX77GTzcjIqN67d+8yAJjy6CSuBeYYbxp9fsVz1Lwn5/0I&#10;ACqVinfmu/N1dt2MWdNbnnuh4Ec2m+UDALI2efuWdz9IFQqF8r8c2tvuSLbxyvX+A5+UXLKYLSNu&#10;W9omUwL3TlgAQBw/fvzxOXPmHIuIiOjesmXLusWLF39ts9lIiUTS8ofd77ePTo56xBvCv1RvqDxe&#10;/c2Gt/9t3tLlL1csWPb0LGdWVovVfOVs/YnoMeKw4IjALAAwGkymT97/9NrBL/82HgCeLVhYtWrT&#10;6xNH0mpPa9+5p6bnPyKVSkVCoVDmqGOKxeL2oqKil/Lz80v8/Py0AECSpG3GjBk/dbR2SUYnR42Y&#10;Xsu11naNSmPkBnB5kZIIIZti+2TNnlBwdNI3FT4BVK6rcgwmgzVheto/2f/TNI0dhR9fOfrtd5kA&#10;IJFIWlPHp/SN1I+Dn5cEJScn1w8nCwDMhISExuGLMwBkZmZe/NOujx+dNu+RPittDfXUSPuNzq4X&#10;nnx5lNVqZQBAuDC874M/bzbFJUsifAKpyXYiaoVa0ycbUKqHVASTYvIiY0b5BwQF3FXXlfK6K0e/&#10;/S4zMSnxxhtrV3Sl5iTmEQQRPVLC3Z3d/nl5eUed6VzupWUymXBwUOFvo20jWmM/3V7Un5mV2ZOU&#10;ktiv1ehshw4eeqz1WntpXLIkgqZplH1/vnbn5l1CuVweCoDrWHbGzOnXXnrjeb4kKTocAGKToiNS&#10;UlKathVt5fnzudPtdiajiWaxWYTjMucMapWalZube9aZzmW01NzcHJeVlVV5rPJIH1h0vCfCJMgB&#10;G2x8+3/doOECFcCayGAwGMf2n7y0sXDzBHflfXx8DB8Xf9SSkpWQBABmk9nIYrMoADDoDfQPJaer&#10;/7q7KPr3H77blzYpOcFVPQya0Z4ZM0VcWVmZlZmZefFeP10gKiqqQ6fTcTRD2kFPZAHAkSwAcIJ9&#10;shkMBkM5oFLu3LrL6Qvj8XimoKAgAwAYDAafN15cJWlv7mwDADvZqrOX5C/NeUW2+d2tE3t6ekKq&#10;zl7qd+vHL1kSkUgkdaZ3SZiiKGNGRkZ1r7TP5K4BTzhcfLRRpVLxhsuXLl1ar1AoFF1dXR1JSUn9&#10;wG3SG9/cbLMvQV98vL/2jRfeDG9ra7+Tv1IpVW7H89a129QkSdrCw8PlzvRu42GRSCS91dwaEZMq&#10;dmd2F241tfWVHjnTvnDp/GgQNO/Loq/TnNmxWCwbg8EQcDgcwbFjxy6IxeIQALhW3xBT9t35yzOe&#10;yUs3Gy2DYWFhvROzJtalZ4yXpWQkcUbFC3Oc1WeHQCgwikQiKZPJdLpwu814rFq16iP5gHTGqo0r&#10;kt01otPoLae/O9t45MBRbl1tfTSfzx88erEk6OdTF2vWvPZ2urMyFEVZ9Xq9niAILk3TNhaLRVit&#10;VgIAJmZmNH58cHuC2WgeYlEsHwAjjqiqS2vKv/7LQbKiomKyM73bkweKooyVFRedpkMdcb2muXpT&#10;4eaUutr66OW/fe2br7//ooYkSeLGtZt6V2WMRiNDLpc3AIBOp7vB4XDuJKwuVV8eo9fpjSyKFYD7&#10;IAsAclkPFRkZ2elK75YwQRB02632YAbBcDtxCaPC+QDw/raNR5a8uWi+f7jfDABQDCjdOldcXIzt&#10;27df4PF4Y9VqNdsut9lspNVk1bkt7ARMsG5+tqc4OiUlpc61jRuMGTPmOofDMdM2aEAg2JWdICpU&#10;8oePtvxtyhPZTznKhSKB2zRjYWFhpjN5SEhIP8efE+SurDMYDUarTCrjx8XFNbuycdvDzc3NcQaD&#10;gWU1Ww3u7AiCIHOfnLyQZJBsR3lsomTEiQFHzH7i8RqSJD2GoMNh0BoVABAaGupyG+qW8MqVK3ey&#10;2WyDQXe7ovtFem7axNGjR98TorkDSZK2+S895VW24+rFOiMAcDgcl5+DW8JcLlcjEAh6+mUDWm8c&#10;YDAZ7FffWOrye3KGZwsWlguiQhM9W96LWzdvcQHAbDa7HFluCWu1Wr/29nbxj8dLXX6/njD1yZy8&#10;rKzMyyOxJUnStuiV/JEv+sMQKY7UAYC/v7/LbIlbwmFhYb1RUVEd/3nw2zHeOkGQhN/if/nNwEhs&#10;5z0970LYqNCRx6PDYLNZSZIkbc5SO3Z4vAEQHx9/o7+335ekGd3eOpKQPibJsxWw6JV8vmcr19Dr&#10;DASHw9HxeDy1KxuPhENCQvoBwGKyDnnrCIfn4zGe5vP5g+L4SK9HEgB0d3Zzhmcph8Pj2ZJAIOgB&#10;AFmHXBkRF+6VIwwWg1X43rqjJqORYd/KGo0m5pBy6M4hGpfHNQOY7qqOkeDncxdEno6IPBIOCwvr&#10;BYAh5RAVAe8IA0BjQ1PkxYqLQgaDQXB5XLPNaiUtFgvJpigLRbEtz72y2O1aPxI0NVwPCwgIcLu9&#10;80g4ICBgCAC2bvhA8h8n/uq1Mw1Xr/G6u7pdvrFprXmlAMZ63QBA28+k3Rl5JBwUFKQAgOwpWV0A&#10;Ar31Zuf+bbGdt7q0Bp1RFRQYNKjT6FVmg6WfYlMacVwkz1/AfcRGez6TcgOCyWR6PPH0SNg+4/X1&#10;9P1dh9Y73tl19dTxU2kA/PDLHQxHbNz+XvWjz0zzOvkOAEHBgTqT0ex2Ih7xkK6sqPIYJrpDwcuL&#10;hnpkPfVKhTLAbDazaJqG0WhkK5XKQJvNRnL9eCNKJbkDl8s1ytU9vu5sRjykFYMKHwYYnVZYI71x&#10;Jn6CJHfqY49cPfvTOdpmo81cnp8RNExCobBu1bsrfJhcxgxv6nUEm2Jb9Xq9r1ar9bPn2IfDI+FR&#10;o0Z12X9bTDYlwYZXhAGg7WaH9srlq3elfNhstqlg+aIOIVdw39HRcFA+lJUgCFqv1/t6TTgoKEgR&#10;FxfX3NzcHGcymPQU26uIDwCwdvub2W+9v+qmTm2QalQamM1mMpAfyAsI4zrNe90vuFyuiaZpoqys&#10;bOr8+fO/cWYzokst9ttvBp3RRPl7T5ggCJLpy4j19/WL9Q/z87oeV2Cz2Rbg9hVEVzYeCdM0TdTW&#10;1qYCgE6rowPgsq4HBStA2AiCsIKmbQRIk3pQLTMaTXcuilA+FJukyS5uMCfJBtqfhs0XAPihfAMA&#10;uLqfAoyAsFKpDNRqtX4AoNV4FRbf2yjJ6rGZ6FYrbRFJ2+UDFJPqVAwqeF0d3aRGo/GtuXjF/3JV&#10;Db9H3hOalJqov1bb4OykIT4khD+kUqkZc+fNqXh0zozeIeXQWOD2IYKrtj1eTLNarYzQ0NA+hUIR&#10;tPeL3efSpiSP5PiUJkBYaNAsBsFQsAiqbrBH0dNY22Qr++Fs2Nkz5xI1Gg03JIxv6u8dYHuu7v7Q&#10;29sb5irr4bGHSZK02bdrapXG5aLOItndFr31en/fAHXyyA9gkky1UjFE32i44W+xWCgAd+Lc0aNH&#10;t9l/h4fd3oNwuVxNbGzszWnTpp3m8/l34ueBgQF+TU3NeF9fX31WVlYlQRD02bNncysqKibr9Xqn&#10;a+6uXbtWrFy5cidFUfdcCvPYwx0dHVFisbgdANZvKrwwt2BWNgHCzCSZgwa1qfHYtyeCT588419d&#10;eSnCXWoFuJ3njo+Pv5GdnX1BIpG0REREdEdFRXXExsbeFAqFspFchrNDrVbzysvLc+rr65NPnz49&#10;LT09/fK2bdvW2O+NJSQkNF69ejWNxWLdnTmladrts2XLlrUAaAD0lKk5bWvf+13lqMiIAT8/P41d&#10;PvwJDg4eSEpKql+9evWOdevWbZZKpcK+vr4Qi8XC8NTe3/MoFIrACRMmVPN4PNWsWbNOqNVq7nCb&#10;+7preb6sXHy+rPyenFNcXFxzfn5+CUEQdHZ29oXZs2cfd3W28zARGBioLCgo+Co9Pf3y1KlTy5wa&#10;uXtjZWVluSKRqBvDejA1NfXq3Llzv1+9evWOsrKy3IfZaw/6+W88aAdIEgHI+wAAAABJRU5ErkJg&#10;glBLAQItABQABgAIAAAAIQCxgme2CgEAABMCAAATAAAAAAAAAAAAAAAAAAAAAABbQ29udGVudF9U&#10;eXBlc10ueG1sUEsBAi0AFAAGAAgAAAAhADj9If/WAAAAlAEAAAsAAAAAAAAAAAAAAAAAOwEAAF9y&#10;ZWxzLy5yZWxzUEsBAi0AFAAGAAgAAAAhADCoh9vNBQAAoBIAAA4AAAAAAAAAAAAAAAAAOgIAAGRy&#10;cy9lMm9Eb2MueG1sUEsBAi0AFAAGAAgAAAAhAKomDr68AAAAIQEAABkAAAAAAAAAAAAAAAAAMwgA&#10;AGRycy9fcmVscy9lMm9Eb2MueG1sLnJlbHNQSwECLQAUAAYACAAAACEAp4YBlt0AAAAGAQAADwAA&#10;AAAAAAAAAAAAAAAmCQAAZHJzL2Rvd25yZXYueG1sUEsBAi0ACgAAAAAAAAAhACw6Ybo7EQAAOxEA&#10;ABQAAAAAAAAAAAAAAAAAMAoAAGRycy9tZWRpYS9pbWFnZTEucG5nUEsFBgAAAAAGAAYAfAEAAJ0b&#10;AAAAAA==&#10;">
                <v:shape id="Freeform 5" o:spid="_x0000_s1027" style="position:absolute;left:1133;top:215;width:15137;height:2560;visibility:visible;mso-wrap-style:square;v-text-anchor:top" coordsize="9922,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KuwgAAANoAAAAPAAAAZHJzL2Rvd25yZXYueG1sRI/RisIw&#10;FETfBf8h3IV907RW3KUaRQRRUHCr+wGX5tqWbW5KE2v9+40g+DjMzBlmsepNLTpqXWVZQTyOQBDn&#10;VldcKPi9bEffIJxH1lhbJgUPcrBaDgcLTLW9c0bd2RciQNilqKD0vkmldHlJBt3YNsTBu9rWoA+y&#10;LaRu8R7gppaTKJpJgxWHhRIb2pSU/51vRsFx9/PVnR6zQz7dx5ndVMnlFCdKfX706zkIT71/h1/t&#10;vVaQwPNKuAFy+Q8AAP//AwBQSwECLQAUAAYACAAAACEA2+H2y+4AAACFAQAAEwAAAAAAAAAAAAAA&#10;AAAAAAAAW0NvbnRlbnRfVHlwZXNdLnhtbFBLAQItABQABgAIAAAAIQBa9CxbvwAAABUBAAALAAAA&#10;AAAAAAAAAAAAAB8BAABfcmVscy8ucmVsc1BLAQItABQABgAIAAAAIQDcLAKuwgAAANoAAAAPAAAA&#10;AAAAAAAAAAAAAAcCAABkcnMvZG93bnJldi54bWxQSwUGAAAAAAMAAwC3AAAA9gIAAAAA&#10;" path="m,3493r9921,l9921,,,,,3493xe" fillcolor="#f1f6ec" stroked="f">
                  <v:path arrowok="t" o:connecttype="custom" o:connectlocs="0,2559;15135,2559;15135,0;0,0;0,255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191;top:335;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JdxAAAANoAAAAPAAAAZHJzL2Rvd25yZXYueG1sRI9BawIx&#10;FITvgv8hvIK3mrRYaVejSEtLD7XSVe+PzXN3cfOyJOnu+u8boeBxmJlvmOV6sI3oyIfasYaHqQJB&#10;XDhTc6nhsH+/fwYRIrLBxjFpuFCA9Wo8WmJmXM8/1OWxFAnCIUMNVYxtJmUoKrIYpq4lTt7JeYsx&#10;SV9K47FPcNvIR6Xm0mLNaaHCll4rKs75r9Uwf+m/1XH3sZsdL2/bLi/P/itXWk/uhs0CRKQh3sL/&#10;7U+j4QmuV9INkKs/AAAA//8DAFBLAQItABQABgAIAAAAIQDb4fbL7gAAAIUBAAATAAAAAAAAAAAA&#10;AAAAAAAAAABbQ29udGVudF9UeXBlc10ueG1sUEsBAi0AFAAGAAgAAAAhAFr0LFu/AAAAFQEAAAsA&#10;AAAAAAAAAAAAAAAAHwEAAF9yZWxzLy5yZWxzUEsBAi0AFAAGAAgAAAAhAK7nAl3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7" o:spid="_x0000_s1029" type="#_x0000_t202" style="position:absolute;left:1134;top:216;width:1513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abwwAAANoAAAAPAAAAZHJzL2Rvd25yZXYueG1sRI/dasJA&#10;FITvhb7Dcgq9000CBkldpS0KFgWt9QEO2dMkNHs27G7z8/ZdodDLYWa+Ydbb0bSiJ+cbywrSRQKC&#10;uLS64UrB7XM/X4HwAVlja5kUTORhu3mYrbHQduAP6q+hEhHCvkAFdQhdIaUvazLoF7Yjjt6XdQZD&#10;lK6S2uEQ4aaVWZLk0mDDcaHGjt5qKr+vP0bBzh+mjG7L17y/nNwZj8tTOr4r9fQ4vjyDCDSG//Bf&#10;+6AV5HC/Em+A3PwCAAD//wMAUEsBAi0AFAAGAAgAAAAhANvh9svuAAAAhQEAABMAAAAAAAAAAAAA&#10;AAAAAAAAAFtDb250ZW50X1R5cGVzXS54bWxQSwECLQAUAAYACAAAACEAWvQsW78AAAAVAQAACwAA&#10;AAAAAAAAAAAAAAAfAQAAX3JlbHMvLnJlbHNQSwECLQAUAAYACAAAACEADPEWm8MAAADaAAAADwAA&#10;AAAAAAAAAAAAAAAHAgAAZHJzL2Rvd25yZXYueG1sUEsFBgAAAAADAAMAtwAAAPcCAAAAAA==&#10;" filled="f" strokeweight="1pt">
                  <v:textbox inset="0,0,0,0">
                    <w:txbxContent>
                      <w:p w14:paraId="06C825B3" w14:textId="72B762FE" w:rsidR="009F2DCB" w:rsidRPr="00500EEC" w:rsidRDefault="00500EEC" w:rsidP="00500EEC">
                        <w:pPr>
                          <w:pStyle w:val="Textkrper"/>
                          <w:kinsoku w:val="0"/>
                          <w:overflowPunct w:val="0"/>
                          <w:spacing w:before="109" w:line="249" w:lineRule="auto"/>
                          <w:ind w:left="567" w:right="170" w:firstLine="24"/>
                          <w:jc w:val="both"/>
                          <w:rPr>
                            <w:b w:val="0"/>
                            <w:bCs w:val="0"/>
                            <w:lang w:val="fr-FR"/>
                          </w:rPr>
                        </w:pPr>
                        <w:r w:rsidRPr="00500EEC">
                          <w:rPr>
                            <w:lang w:val="fr-FR"/>
                          </w:rPr>
                          <w:t>Remarque :</w:t>
                        </w:r>
                        <w:r w:rsidR="002867AF" w:rsidRPr="00500EEC">
                          <w:rPr>
                            <w:spacing w:val="49"/>
                            <w:lang w:val="fr-FR"/>
                          </w:rPr>
                          <w:t xml:space="preserve"> </w:t>
                        </w:r>
                        <w:r w:rsidRPr="00500EEC">
                          <w:rPr>
                            <w:b w:val="0"/>
                            <w:bCs w:val="0"/>
                            <w:lang w:val="fr-FR"/>
                          </w:rPr>
                          <w:t>à cette étape du processus d'évaluation (au plus tard), les évaluateurs/trices doivent recevoir les documents de projet pertinents des phases en cours et (le cas échéant) des phases précédentes : proposition de financement, cadre logique, rapports d'avancement, rapports de référence, données quantitatives sur les bénéficiaires, rapports d'évaluation des phases précédentes et données de suivi disponibles. En outre, les concepts sectoriels pertinents de Welthungerhilfe, les rubriques pertinentes du manuel d’évaluation (c'est-à-dire les étapes 6 à 11) et d’autres documents pertinents, tels que le cadre de redevabilité du siège de WHH et/ou des bureaux de pays, les stratégies sectorielles des bailleurs, les rapports sectoriels nationaux, etc. doivent être fournis. Dans l’idéal, ces documents sont fournis avant la séance de briefing.</w:t>
                        </w:r>
                      </w:p>
                      <w:p w14:paraId="475AF7F4" w14:textId="5BFD1578" w:rsidR="009F2DCB" w:rsidRPr="00500EEC" w:rsidRDefault="00500EEC" w:rsidP="00500EEC">
                        <w:pPr>
                          <w:pStyle w:val="Textkrper"/>
                          <w:kinsoku w:val="0"/>
                          <w:overflowPunct w:val="0"/>
                          <w:spacing w:before="57" w:line="249" w:lineRule="auto"/>
                          <w:ind w:left="567" w:right="158"/>
                          <w:jc w:val="both"/>
                          <w:rPr>
                            <w:b w:val="0"/>
                            <w:bCs w:val="0"/>
                            <w:lang w:val="fr-FR"/>
                          </w:rPr>
                        </w:pPr>
                        <w:r w:rsidRPr="00500EEC">
                          <w:rPr>
                            <w:b w:val="0"/>
                            <w:bCs w:val="0"/>
                            <w:lang w:val="fr-FR"/>
                          </w:rPr>
                          <w:t>Cependant, il est recommandé de joindre certains documents clés aux TdR (voir « Étape 3 : Élaborer les termes de référence »).</w:t>
                        </w:r>
                      </w:p>
                    </w:txbxContent>
                  </v:textbox>
                </v:shape>
                <w10:anchorlock/>
              </v:group>
            </w:pict>
          </mc:Fallback>
        </mc:AlternateContent>
      </w:r>
    </w:p>
    <w:p w14:paraId="6B86826C" w14:textId="6D6D9F86" w:rsidR="00304BAA" w:rsidRDefault="00304BAA" w:rsidP="00F51D1E">
      <w:pPr>
        <w:pStyle w:val="Textkrper"/>
        <w:kinsoku w:val="0"/>
        <w:overflowPunct w:val="0"/>
        <w:spacing w:before="5"/>
        <w:rPr>
          <w:sz w:val="14"/>
          <w:szCs w:val="14"/>
        </w:rPr>
      </w:pPr>
    </w:p>
    <w:tbl>
      <w:tblPr>
        <w:tblW w:w="15168" w:type="dxa"/>
        <w:tblLayout w:type="fixed"/>
        <w:tblCellMar>
          <w:top w:w="57" w:type="dxa"/>
          <w:left w:w="0" w:type="dxa"/>
          <w:bottom w:w="57" w:type="dxa"/>
          <w:right w:w="0" w:type="dxa"/>
        </w:tblCellMar>
        <w:tblLook w:val="0000" w:firstRow="0" w:lastRow="0" w:firstColumn="0" w:lastColumn="0" w:noHBand="0" w:noVBand="0"/>
      </w:tblPr>
      <w:tblGrid>
        <w:gridCol w:w="9781"/>
        <w:gridCol w:w="1701"/>
        <w:gridCol w:w="3686"/>
      </w:tblGrid>
      <w:tr w:rsidR="00F651BB" w:rsidRPr="000B4F24" w14:paraId="2CC60371" w14:textId="77777777" w:rsidTr="00233CFE">
        <w:trPr>
          <w:trHeight w:val="499"/>
        </w:trPr>
        <w:tc>
          <w:tcPr>
            <w:tcW w:w="9781" w:type="dxa"/>
            <w:tcBorders>
              <w:top w:val="none" w:sz="6" w:space="0" w:color="auto"/>
              <w:left w:val="none" w:sz="6" w:space="0" w:color="auto"/>
              <w:bottom w:val="none" w:sz="6" w:space="0" w:color="auto"/>
              <w:right w:val="single" w:sz="8" w:space="0" w:color="FFFFFF"/>
            </w:tcBorders>
            <w:shd w:val="clear" w:color="auto" w:fill="4FA830"/>
          </w:tcPr>
          <w:p w14:paraId="5E451A40" w14:textId="5712B7E8" w:rsidR="00F651BB" w:rsidRPr="000B4F24" w:rsidRDefault="00F651BB" w:rsidP="00F651BB">
            <w:pPr>
              <w:pStyle w:val="TableParagraph"/>
              <w:kinsoku w:val="0"/>
              <w:overflowPunct w:val="0"/>
              <w:spacing w:before="129"/>
              <w:ind w:left="113" w:right="170"/>
              <w:rPr>
                <w:rFonts w:asciiTheme="minorHAnsi" w:hAnsiTheme="minorHAnsi" w:cstheme="minorHAnsi"/>
                <w:b/>
                <w:bCs/>
                <w:color w:val="FFFFFF"/>
              </w:rPr>
            </w:pPr>
            <w:r w:rsidRPr="00F651BB">
              <w:rPr>
                <w:b/>
                <w:bCs/>
                <w:color w:val="FFFFFF"/>
              </w:rPr>
              <w:t>Quoi ?</w:t>
            </w:r>
          </w:p>
        </w:tc>
        <w:tc>
          <w:tcPr>
            <w:tcW w:w="1701" w:type="dxa"/>
            <w:tcBorders>
              <w:top w:val="none" w:sz="6" w:space="0" w:color="auto"/>
              <w:left w:val="single" w:sz="8" w:space="0" w:color="FFFFFF"/>
              <w:bottom w:val="none" w:sz="6" w:space="0" w:color="auto"/>
              <w:right w:val="single" w:sz="8" w:space="0" w:color="FFFFFF"/>
            </w:tcBorders>
            <w:shd w:val="clear" w:color="auto" w:fill="4FA830"/>
          </w:tcPr>
          <w:p w14:paraId="1C0CEF14" w14:textId="47EE85C8" w:rsidR="00F651BB" w:rsidRPr="000B4F24" w:rsidRDefault="00F651BB" w:rsidP="00F651BB">
            <w:pPr>
              <w:pStyle w:val="TableParagraph"/>
              <w:kinsoku w:val="0"/>
              <w:overflowPunct w:val="0"/>
              <w:spacing w:before="129"/>
              <w:ind w:left="113" w:right="170"/>
              <w:rPr>
                <w:rFonts w:asciiTheme="minorHAnsi" w:hAnsiTheme="minorHAnsi" w:cstheme="minorHAnsi"/>
                <w:b/>
                <w:bCs/>
                <w:color w:val="FFFFFF"/>
              </w:rPr>
            </w:pPr>
            <w:r>
              <w:rPr>
                <w:b/>
                <w:bCs/>
                <w:color w:val="FFFFFF"/>
              </w:rPr>
              <w:t>Discuté ?</w:t>
            </w:r>
          </w:p>
        </w:tc>
        <w:tc>
          <w:tcPr>
            <w:tcW w:w="3686" w:type="dxa"/>
            <w:tcBorders>
              <w:top w:val="none" w:sz="6" w:space="0" w:color="auto"/>
              <w:left w:val="single" w:sz="8" w:space="0" w:color="FFFFFF"/>
              <w:bottom w:val="none" w:sz="6" w:space="0" w:color="auto"/>
              <w:right w:val="none" w:sz="6" w:space="0" w:color="auto"/>
            </w:tcBorders>
            <w:shd w:val="clear" w:color="auto" w:fill="4FA830"/>
          </w:tcPr>
          <w:p w14:paraId="373CA656" w14:textId="24095D06" w:rsidR="00F651BB" w:rsidRPr="000B4F24" w:rsidRDefault="00F651BB" w:rsidP="00F651BB">
            <w:pPr>
              <w:pStyle w:val="TableParagraph"/>
              <w:kinsoku w:val="0"/>
              <w:overflowPunct w:val="0"/>
              <w:spacing w:before="129" w:line="249" w:lineRule="auto"/>
              <w:ind w:left="113" w:right="170"/>
              <w:rPr>
                <w:rFonts w:asciiTheme="minorHAnsi" w:hAnsiTheme="minorHAnsi" w:cstheme="minorHAnsi"/>
                <w:b/>
                <w:bCs/>
                <w:color w:val="FFFFFF"/>
              </w:rPr>
            </w:pPr>
            <w:r w:rsidRPr="00F651BB">
              <w:rPr>
                <w:b/>
                <w:bCs/>
                <w:color w:val="FFFFFF"/>
              </w:rPr>
              <w:t>Commentaire / à faire ?</w:t>
            </w:r>
          </w:p>
        </w:tc>
      </w:tr>
      <w:tr w:rsidR="00304BAA" w:rsidRPr="000B4F24" w14:paraId="1D82FE5B" w14:textId="77777777" w:rsidTr="00233CFE">
        <w:trPr>
          <w:trHeight w:val="876"/>
        </w:trPr>
        <w:tc>
          <w:tcPr>
            <w:tcW w:w="9781" w:type="dxa"/>
            <w:tcBorders>
              <w:top w:val="none" w:sz="6" w:space="0" w:color="auto"/>
              <w:left w:val="single" w:sz="8" w:space="0" w:color="4FA830"/>
              <w:bottom w:val="single" w:sz="8" w:space="0" w:color="4FA830"/>
              <w:right w:val="single" w:sz="8" w:space="0" w:color="FFFFFF"/>
            </w:tcBorders>
            <w:shd w:val="clear" w:color="auto" w:fill="E2EED8"/>
          </w:tcPr>
          <w:p w14:paraId="437EC37E" w14:textId="2594982B" w:rsidR="00304BAA" w:rsidRPr="000B4F24" w:rsidRDefault="00500EEC" w:rsidP="00500EEC">
            <w:pPr>
              <w:pStyle w:val="TableParagraph"/>
              <w:numPr>
                <w:ilvl w:val="0"/>
                <w:numId w:val="24"/>
              </w:numPr>
              <w:tabs>
                <w:tab w:val="left" w:pos="511"/>
              </w:tabs>
              <w:kinsoku w:val="0"/>
              <w:overflowPunct w:val="0"/>
              <w:spacing w:before="15" w:line="247" w:lineRule="auto"/>
              <w:ind w:right="170"/>
              <w:rPr>
                <w:rFonts w:asciiTheme="minorHAnsi" w:hAnsiTheme="minorHAnsi" w:cstheme="minorHAnsi"/>
                <w:color w:val="000000"/>
                <w:sz w:val="20"/>
                <w:szCs w:val="20"/>
                <w:lang w:val="en-US"/>
              </w:rPr>
            </w:pPr>
            <w:r w:rsidRPr="00500EEC">
              <w:rPr>
                <w:rFonts w:asciiTheme="minorHAnsi" w:hAnsiTheme="minorHAnsi" w:cstheme="minorHAnsi"/>
                <w:b/>
                <w:bCs/>
                <w:color w:val="000000"/>
                <w:sz w:val="20"/>
                <w:szCs w:val="20"/>
                <w:lang w:val="fr-FR"/>
              </w:rPr>
              <w:t xml:space="preserve">Données SERA (MEAL) existantes : </w:t>
            </w:r>
            <w:r w:rsidRPr="00500EEC">
              <w:rPr>
                <w:rFonts w:asciiTheme="minorHAnsi" w:hAnsiTheme="minorHAnsi" w:cstheme="minorHAnsi"/>
                <w:color w:val="000000"/>
                <w:sz w:val="20"/>
                <w:szCs w:val="20"/>
                <w:lang w:val="fr-FR"/>
              </w:rPr>
              <w:t xml:space="preserve">existe-t-il des données de références et de suivi disponibles ? Sinon, quelles sont les implications pour les méthodes de collecte de données planifiées ? Y a-t-il d'autres données issues du mécanisme de feedback / plaintes disponible ? </w:t>
            </w:r>
            <w:r w:rsidRPr="00500EEC">
              <w:rPr>
                <w:rFonts w:asciiTheme="minorHAnsi" w:hAnsiTheme="minorHAnsi" w:cstheme="minorHAnsi"/>
                <w:color w:val="000000"/>
                <w:sz w:val="20"/>
                <w:szCs w:val="20"/>
                <w:lang w:val="en-US"/>
              </w:rPr>
              <w:t>L'évaluateur/trice peut-il se référer aux évaluations précédentes ?</w:t>
            </w:r>
          </w:p>
        </w:tc>
        <w:sdt>
          <w:sdtPr>
            <w:rPr>
              <w:sz w:val="28"/>
              <w:szCs w:val="28"/>
              <w:lang w:val="en-US"/>
            </w:rPr>
            <w:alias w:val="Oui"/>
            <w:tag w:val="Oui"/>
            <w:id w:val="-1760832498"/>
            <w15:color w:val="339933"/>
            <w14:checkbox>
              <w14:checked w14:val="0"/>
              <w14:checkedState w14:val="2612" w14:font="MS Gothic"/>
              <w14:uncheckedState w14:val="2610" w14:font="MS Gothic"/>
            </w14:checkbox>
          </w:sdtPr>
          <w:sdtEndPr/>
          <w:sdtContent>
            <w:tc>
              <w:tcPr>
                <w:tcW w:w="1701" w:type="dxa"/>
                <w:tcBorders>
                  <w:top w:val="none" w:sz="6" w:space="0" w:color="auto"/>
                  <w:left w:val="single" w:sz="8" w:space="0" w:color="FFFFFF"/>
                  <w:bottom w:val="single" w:sz="8" w:space="0" w:color="4FA830"/>
                  <w:right w:val="single" w:sz="8" w:space="0" w:color="FFFFFF"/>
                </w:tcBorders>
                <w:shd w:val="clear" w:color="auto" w:fill="E2EED8"/>
              </w:tcPr>
              <w:p w14:paraId="711E9083" w14:textId="42E592A7" w:rsidR="00304BAA" w:rsidRPr="000B4F24" w:rsidRDefault="00F651BB" w:rsidP="001D32F1">
                <w:pPr>
                  <w:pStyle w:val="TableParagraph"/>
                  <w:kinsoku w:val="0"/>
                  <w:overflowPunct w:val="0"/>
                  <w:ind w:left="113" w:right="170"/>
                  <w:rPr>
                    <w:rFonts w:asciiTheme="minorHAnsi" w:hAnsiTheme="minorHAnsi" w:cstheme="minorHAnsi"/>
                    <w:sz w:val="28"/>
                    <w:szCs w:val="28"/>
                    <w:lang w:val="en-US"/>
                  </w:rPr>
                </w:pPr>
                <w:r>
                  <w:rPr>
                    <w:rFonts w:ascii="MS Gothic" w:eastAsia="MS Gothic" w:hAnsi="MS Gothic" w:hint="eastAsia"/>
                    <w:sz w:val="28"/>
                    <w:szCs w:val="28"/>
                    <w:lang w:val="en-US"/>
                  </w:rPr>
                  <w:t>☐</w:t>
                </w:r>
              </w:p>
            </w:tc>
          </w:sdtContent>
        </w:sdt>
        <w:tc>
          <w:tcPr>
            <w:tcW w:w="3686" w:type="dxa"/>
            <w:tcBorders>
              <w:top w:val="none" w:sz="6" w:space="0" w:color="auto"/>
              <w:left w:val="single" w:sz="8" w:space="0" w:color="FFFFFF"/>
              <w:bottom w:val="single" w:sz="8" w:space="0" w:color="4FA830"/>
              <w:right w:val="single" w:sz="8" w:space="0" w:color="4FA830"/>
            </w:tcBorders>
            <w:shd w:val="clear" w:color="auto" w:fill="E2EED8"/>
          </w:tcPr>
          <w:p w14:paraId="3C9AE654" w14:textId="77777777" w:rsidR="00304BAA" w:rsidRPr="000B4F24" w:rsidRDefault="00304BAA" w:rsidP="001D32F1">
            <w:pPr>
              <w:pStyle w:val="TableParagraph"/>
              <w:kinsoku w:val="0"/>
              <w:overflowPunct w:val="0"/>
              <w:ind w:left="113" w:right="170"/>
              <w:rPr>
                <w:rFonts w:asciiTheme="minorHAnsi" w:hAnsiTheme="minorHAnsi" w:cstheme="minorHAnsi"/>
                <w:sz w:val="16"/>
                <w:szCs w:val="16"/>
                <w:lang w:val="en-US"/>
              </w:rPr>
            </w:pPr>
          </w:p>
        </w:tc>
      </w:tr>
      <w:tr w:rsidR="00304BAA" w:rsidRPr="000B4F24" w14:paraId="6D7C93FD" w14:textId="77777777" w:rsidTr="00233CFE">
        <w:trPr>
          <w:trHeight w:val="572"/>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4564BABB" w14:textId="24B0A022" w:rsidR="00304BAA" w:rsidRPr="00500EEC" w:rsidRDefault="00500EEC" w:rsidP="00500EEC">
            <w:pPr>
              <w:pStyle w:val="TableParagraph"/>
              <w:numPr>
                <w:ilvl w:val="0"/>
                <w:numId w:val="25"/>
              </w:numPr>
              <w:tabs>
                <w:tab w:val="left" w:pos="511"/>
              </w:tabs>
              <w:kinsoku w:val="0"/>
              <w:overflowPunct w:val="0"/>
              <w:spacing w:before="5" w:line="247" w:lineRule="auto"/>
              <w:ind w:right="170"/>
              <w:rPr>
                <w:rFonts w:asciiTheme="minorHAnsi" w:hAnsiTheme="minorHAnsi" w:cstheme="minorHAnsi"/>
                <w:color w:val="000000"/>
                <w:sz w:val="20"/>
                <w:szCs w:val="20"/>
                <w:lang w:val="fr-FR"/>
              </w:rPr>
            </w:pPr>
            <w:r w:rsidRPr="00500EEC">
              <w:rPr>
                <w:rFonts w:asciiTheme="minorHAnsi" w:hAnsiTheme="minorHAnsi" w:cstheme="minorHAnsi"/>
                <w:b/>
                <w:bCs/>
                <w:color w:val="000000"/>
                <w:sz w:val="20"/>
                <w:szCs w:val="20"/>
                <w:lang w:val="fr-FR"/>
              </w:rPr>
              <w:t xml:space="preserve">Information supplémentaire : </w:t>
            </w:r>
            <w:r w:rsidRPr="00500EEC">
              <w:rPr>
                <w:rFonts w:asciiTheme="minorHAnsi" w:hAnsiTheme="minorHAnsi" w:cstheme="minorHAnsi"/>
                <w:color w:val="000000"/>
                <w:sz w:val="20"/>
                <w:szCs w:val="20"/>
                <w:lang w:val="fr-FR"/>
              </w:rPr>
              <w:t>y a-t-il des informations sensibles à fournir ? Y a-t-il quelque chose à prendre en compte / à éviter au cours de l'évaluation</w:t>
            </w:r>
            <w:r>
              <w:rPr>
                <w:rFonts w:asciiTheme="minorHAnsi" w:hAnsiTheme="minorHAnsi" w:cstheme="minorHAnsi"/>
                <w:color w:val="000000"/>
                <w:sz w:val="20"/>
                <w:szCs w:val="20"/>
                <w:lang w:val="fr-FR"/>
              </w:rPr>
              <w:t> ?</w:t>
            </w:r>
          </w:p>
        </w:tc>
        <w:sdt>
          <w:sdtPr>
            <w:rPr>
              <w:sz w:val="28"/>
              <w:szCs w:val="28"/>
              <w:lang w:val="en-US"/>
            </w:rPr>
            <w:alias w:val="Oui"/>
            <w:tag w:val="Oui"/>
            <w:id w:val="-70353617"/>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445C7153" w14:textId="7080E629" w:rsidR="00304BAA" w:rsidRPr="000B4F24" w:rsidRDefault="00F651BB" w:rsidP="001D32F1">
                <w:pPr>
                  <w:pStyle w:val="TableParagraph"/>
                  <w:kinsoku w:val="0"/>
                  <w:overflowPunct w:val="0"/>
                  <w:ind w:left="113" w:right="170"/>
                  <w:rPr>
                    <w:rFonts w:asciiTheme="minorHAnsi" w:hAnsiTheme="minorHAnsi" w:cstheme="minorHAnsi"/>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29744B61" w14:textId="77777777" w:rsidR="00304BAA" w:rsidRPr="000B4F24" w:rsidRDefault="00304BAA" w:rsidP="001D32F1">
            <w:pPr>
              <w:pStyle w:val="TableParagraph"/>
              <w:kinsoku w:val="0"/>
              <w:overflowPunct w:val="0"/>
              <w:ind w:left="113" w:right="170"/>
              <w:rPr>
                <w:rFonts w:asciiTheme="minorHAnsi" w:hAnsiTheme="minorHAnsi" w:cstheme="minorHAnsi"/>
                <w:sz w:val="16"/>
                <w:szCs w:val="16"/>
                <w:lang w:val="en-US"/>
              </w:rPr>
            </w:pPr>
          </w:p>
        </w:tc>
      </w:tr>
      <w:tr w:rsidR="00304BAA" w:rsidRPr="000B4F24" w14:paraId="5339576F" w14:textId="77777777" w:rsidTr="00233CFE">
        <w:trPr>
          <w:trHeight w:val="581"/>
        </w:trPr>
        <w:tc>
          <w:tcPr>
            <w:tcW w:w="9781" w:type="dxa"/>
            <w:tcBorders>
              <w:top w:val="single" w:sz="8" w:space="0" w:color="4FA830"/>
              <w:left w:val="single" w:sz="8" w:space="0" w:color="4FA830"/>
              <w:bottom w:val="single" w:sz="8" w:space="0" w:color="4FA830"/>
              <w:right w:val="single" w:sz="8" w:space="0" w:color="FFFFFF"/>
            </w:tcBorders>
            <w:shd w:val="clear" w:color="auto" w:fill="E2EED8"/>
          </w:tcPr>
          <w:p w14:paraId="5F464340" w14:textId="39E19006" w:rsidR="00304BAA" w:rsidRPr="00500EEC" w:rsidRDefault="00500EEC" w:rsidP="00500EEC">
            <w:pPr>
              <w:pStyle w:val="TableParagraph"/>
              <w:numPr>
                <w:ilvl w:val="0"/>
                <w:numId w:val="26"/>
              </w:numPr>
              <w:tabs>
                <w:tab w:val="left" w:pos="511"/>
              </w:tabs>
              <w:kinsoku w:val="0"/>
              <w:overflowPunct w:val="0"/>
              <w:spacing w:before="5" w:line="247" w:lineRule="auto"/>
              <w:ind w:right="170"/>
              <w:jc w:val="both"/>
              <w:rPr>
                <w:rFonts w:asciiTheme="minorHAnsi" w:hAnsiTheme="minorHAnsi" w:cstheme="minorHAnsi"/>
                <w:color w:val="000000"/>
                <w:sz w:val="20"/>
                <w:szCs w:val="20"/>
                <w:lang w:val="fr-FR"/>
              </w:rPr>
            </w:pPr>
            <w:r w:rsidRPr="00500EEC">
              <w:rPr>
                <w:rFonts w:asciiTheme="minorHAnsi" w:hAnsiTheme="minorHAnsi" w:cstheme="minorHAnsi"/>
                <w:b/>
                <w:bCs/>
                <w:color w:val="000000"/>
                <w:sz w:val="20"/>
                <w:szCs w:val="20"/>
                <w:lang w:val="fr-FR"/>
              </w:rPr>
              <w:t xml:space="preserve">Coordonnées : </w:t>
            </w:r>
            <w:r w:rsidRPr="00500EEC">
              <w:rPr>
                <w:rFonts w:asciiTheme="minorHAnsi" w:hAnsiTheme="minorHAnsi" w:cstheme="minorHAnsi"/>
                <w:color w:val="000000"/>
                <w:sz w:val="20"/>
                <w:szCs w:val="20"/>
                <w:lang w:val="fr-FR"/>
              </w:rPr>
              <w:t>faut-il d’autres coordonnées pour la communication directe entre l’évaluateur/trice avec le/la responsable SERA (MEAL) de l’organisation partenaire,</w:t>
            </w:r>
            <w:r>
              <w:rPr>
                <w:rFonts w:asciiTheme="minorHAnsi" w:hAnsiTheme="minorHAnsi" w:cstheme="minorHAnsi"/>
                <w:color w:val="000000"/>
                <w:sz w:val="20"/>
                <w:szCs w:val="20"/>
                <w:lang w:val="fr-FR"/>
              </w:rPr>
              <w:t xml:space="preserve"> d’anciens consultants/es, etc. </w:t>
            </w:r>
            <w:r w:rsidRPr="00500EEC">
              <w:rPr>
                <w:rFonts w:asciiTheme="minorHAnsi" w:hAnsiTheme="minorHAnsi" w:cstheme="minorHAnsi"/>
                <w:color w:val="000000"/>
                <w:sz w:val="20"/>
                <w:szCs w:val="20"/>
                <w:lang w:val="fr-FR"/>
              </w:rPr>
              <w:t>?</w:t>
            </w:r>
          </w:p>
        </w:tc>
        <w:sdt>
          <w:sdtPr>
            <w:rPr>
              <w:sz w:val="28"/>
              <w:szCs w:val="28"/>
              <w:lang w:val="en-US"/>
            </w:rPr>
            <w:alias w:val="Oui"/>
            <w:tag w:val="Oui"/>
            <w:id w:val="-300073483"/>
            <w15:color w:val="339933"/>
            <w14:checkbox>
              <w14:checked w14:val="0"/>
              <w14:checkedState w14:val="2612" w14:font="MS Gothic"/>
              <w14:uncheckedState w14:val="2610" w14:font="MS Gothic"/>
            </w14:checkbox>
          </w:sdtPr>
          <w:sdtEndPr/>
          <w:sdtContent>
            <w:tc>
              <w:tcPr>
                <w:tcW w:w="1701" w:type="dxa"/>
                <w:tcBorders>
                  <w:top w:val="single" w:sz="8" w:space="0" w:color="4FA830"/>
                  <w:left w:val="single" w:sz="8" w:space="0" w:color="FFFFFF"/>
                  <w:bottom w:val="single" w:sz="8" w:space="0" w:color="4FA830"/>
                  <w:right w:val="single" w:sz="8" w:space="0" w:color="FFFFFF"/>
                </w:tcBorders>
                <w:shd w:val="clear" w:color="auto" w:fill="E2EED8"/>
              </w:tcPr>
              <w:p w14:paraId="258ECF49" w14:textId="1D212C1B" w:rsidR="00304BAA" w:rsidRPr="000B4F24" w:rsidRDefault="00F651BB" w:rsidP="001D32F1">
                <w:pPr>
                  <w:pStyle w:val="TableParagraph"/>
                  <w:kinsoku w:val="0"/>
                  <w:overflowPunct w:val="0"/>
                  <w:ind w:left="113" w:right="170"/>
                  <w:rPr>
                    <w:rFonts w:asciiTheme="minorHAnsi" w:hAnsiTheme="minorHAnsi" w:cstheme="minorHAnsi"/>
                    <w:sz w:val="28"/>
                    <w:szCs w:val="28"/>
                    <w:lang w:val="en-US"/>
                  </w:rPr>
                </w:pPr>
                <w:r>
                  <w:rPr>
                    <w:rFonts w:ascii="MS Gothic" w:eastAsia="MS Gothic" w:hAnsi="MS Gothic" w:hint="eastAsia"/>
                    <w:sz w:val="28"/>
                    <w:szCs w:val="28"/>
                    <w:lang w:val="en-US"/>
                  </w:rPr>
                  <w:t>☐</w:t>
                </w:r>
              </w:p>
            </w:tc>
          </w:sdtContent>
        </w:sdt>
        <w:tc>
          <w:tcPr>
            <w:tcW w:w="3686" w:type="dxa"/>
            <w:tcBorders>
              <w:top w:val="single" w:sz="8" w:space="0" w:color="4FA830"/>
              <w:left w:val="single" w:sz="8" w:space="0" w:color="FFFFFF"/>
              <w:bottom w:val="single" w:sz="8" w:space="0" w:color="4FA830"/>
              <w:right w:val="single" w:sz="8" w:space="0" w:color="4FA830"/>
            </w:tcBorders>
            <w:shd w:val="clear" w:color="auto" w:fill="E2EED8"/>
          </w:tcPr>
          <w:p w14:paraId="72B2DF9C" w14:textId="77777777" w:rsidR="00304BAA" w:rsidRPr="000B4F24" w:rsidRDefault="00304BAA" w:rsidP="001D32F1">
            <w:pPr>
              <w:pStyle w:val="TableParagraph"/>
              <w:kinsoku w:val="0"/>
              <w:overflowPunct w:val="0"/>
              <w:ind w:left="113" w:right="170"/>
              <w:rPr>
                <w:rFonts w:asciiTheme="minorHAnsi" w:hAnsiTheme="minorHAnsi" w:cstheme="minorHAnsi"/>
                <w:sz w:val="16"/>
                <w:szCs w:val="16"/>
                <w:lang w:val="en-US"/>
              </w:rPr>
            </w:pPr>
          </w:p>
        </w:tc>
      </w:tr>
    </w:tbl>
    <w:p w14:paraId="391B3635" w14:textId="4244CE9F" w:rsidR="00233CFE" w:rsidRDefault="00233CFE">
      <w:pPr>
        <w:widowControl/>
        <w:autoSpaceDE/>
        <w:autoSpaceDN/>
        <w:adjustRightInd/>
        <w:spacing w:after="160" w:line="259" w:lineRule="auto"/>
        <w:rPr>
          <w:b/>
          <w:bCs/>
          <w:sz w:val="14"/>
          <w:szCs w:val="14"/>
        </w:rPr>
      </w:pPr>
    </w:p>
    <w:sectPr w:rsidR="00233CFE" w:rsidSect="00C816C0">
      <w:footerReference w:type="default" r:id="rId14"/>
      <w:pgSz w:w="16840" w:h="11910" w:orient="landscape"/>
      <w:pgMar w:top="851" w:right="851" w:bottom="709" w:left="851" w:header="0" w:footer="28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EFA29" w14:textId="77777777" w:rsidR="00AB26A9" w:rsidRDefault="00AB26A9" w:rsidP="00954A7D">
      <w:r>
        <w:separator/>
      </w:r>
    </w:p>
  </w:endnote>
  <w:endnote w:type="continuationSeparator" w:id="0">
    <w:p w14:paraId="2168B864" w14:textId="77777777" w:rsidR="00AB26A9" w:rsidRDefault="00AB26A9" w:rsidP="0095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C3227" w14:textId="059F388C" w:rsidR="00954A7D" w:rsidRPr="00AE467D" w:rsidRDefault="00AE467D" w:rsidP="00954A7D">
    <w:pPr>
      <w:pStyle w:val="Fuzeile"/>
      <w:jc w:val="right"/>
      <w:rPr>
        <w:color w:val="A5A5A5"/>
        <w:sz w:val="20"/>
        <w:szCs w:val="20"/>
        <w:lang w:val="fr-FR"/>
      </w:rPr>
    </w:pPr>
    <w:r w:rsidRPr="00AE467D">
      <w:rPr>
        <w:color w:val="A5A5A5"/>
        <w:sz w:val="20"/>
        <w:szCs w:val="20"/>
        <w:lang w:val="fr-FR"/>
      </w:rPr>
      <w:t>Liste de</w:t>
    </w:r>
    <w:r>
      <w:rPr>
        <w:color w:val="A5A5A5"/>
        <w:sz w:val="20"/>
        <w:szCs w:val="20"/>
        <w:lang w:val="fr-FR"/>
      </w:rPr>
      <w:t xml:space="preserve"> contrôle :  séance de briefing</w:t>
    </w:r>
    <w:r w:rsidR="00954A7D" w:rsidRPr="00AE467D">
      <w:rPr>
        <w:color w:val="A5A5A5"/>
        <w:sz w:val="20"/>
        <w:szCs w:val="20"/>
        <w:lang w:val="fr-FR"/>
      </w:rPr>
      <w:t xml:space="preserve"> | </w:t>
    </w:r>
    <w:r w:rsidR="00954A7D" w:rsidRPr="000B4F24">
      <w:rPr>
        <w:color w:val="A5A5A5"/>
        <w:sz w:val="20"/>
        <w:szCs w:val="20"/>
        <w:lang w:val="en-US"/>
      </w:rPr>
      <w:fldChar w:fldCharType="begin"/>
    </w:r>
    <w:r w:rsidR="00954A7D" w:rsidRPr="00AE467D">
      <w:rPr>
        <w:color w:val="A5A5A5"/>
        <w:sz w:val="20"/>
        <w:szCs w:val="20"/>
        <w:lang w:val="fr-FR"/>
      </w:rPr>
      <w:instrText>PAGE   \* MERGEFORMAT</w:instrText>
    </w:r>
    <w:r w:rsidR="00954A7D" w:rsidRPr="000B4F24">
      <w:rPr>
        <w:color w:val="A5A5A5"/>
        <w:sz w:val="20"/>
        <w:szCs w:val="20"/>
        <w:lang w:val="en-US"/>
      </w:rPr>
      <w:fldChar w:fldCharType="separate"/>
    </w:r>
    <w:r w:rsidR="004F4C0B">
      <w:rPr>
        <w:noProof/>
        <w:color w:val="A5A5A5"/>
        <w:sz w:val="20"/>
        <w:szCs w:val="20"/>
        <w:lang w:val="fr-FR"/>
      </w:rPr>
      <w:t>3</w:t>
    </w:r>
    <w:r w:rsidR="00954A7D" w:rsidRPr="000B4F24">
      <w:rPr>
        <w:color w:val="A5A5A5"/>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4BA68" w14:textId="77777777" w:rsidR="00AB26A9" w:rsidRDefault="00AB26A9" w:rsidP="00954A7D">
      <w:r>
        <w:separator/>
      </w:r>
    </w:p>
  </w:footnote>
  <w:footnote w:type="continuationSeparator" w:id="0">
    <w:p w14:paraId="51805A9A" w14:textId="77777777" w:rsidR="00AB26A9" w:rsidRDefault="00AB26A9" w:rsidP="00954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794" w:hanging="681"/>
      </w:pPr>
    </w:lvl>
    <w:lvl w:ilvl="1">
      <w:start w:val="1"/>
      <w:numFmt w:val="decimal"/>
      <w:lvlText w:val="%1.%2"/>
      <w:lvlJc w:val="left"/>
      <w:pPr>
        <w:ind w:left="794" w:hanging="681"/>
      </w:pPr>
      <w:rPr>
        <w:rFonts w:ascii="Arial" w:hAnsi="Arial" w:cs="Arial"/>
        <w:b/>
        <w:bCs/>
        <w:color w:val="4FA830"/>
        <w:spacing w:val="-21"/>
        <w:w w:val="100"/>
        <w:sz w:val="28"/>
        <w:szCs w:val="28"/>
      </w:rPr>
    </w:lvl>
    <w:lvl w:ilvl="2">
      <w:numFmt w:val="bullet"/>
      <w:lvlText w:val="•"/>
      <w:lvlJc w:val="left"/>
      <w:pPr>
        <w:ind w:left="2673" w:hanging="681"/>
      </w:pPr>
    </w:lvl>
    <w:lvl w:ilvl="3">
      <w:numFmt w:val="bullet"/>
      <w:lvlText w:val="•"/>
      <w:lvlJc w:val="left"/>
      <w:pPr>
        <w:ind w:left="3609" w:hanging="681"/>
      </w:pPr>
    </w:lvl>
    <w:lvl w:ilvl="4">
      <w:numFmt w:val="bullet"/>
      <w:lvlText w:val="•"/>
      <w:lvlJc w:val="left"/>
      <w:pPr>
        <w:ind w:left="4546" w:hanging="681"/>
      </w:pPr>
    </w:lvl>
    <w:lvl w:ilvl="5">
      <w:numFmt w:val="bullet"/>
      <w:lvlText w:val="•"/>
      <w:lvlJc w:val="left"/>
      <w:pPr>
        <w:ind w:left="5482" w:hanging="681"/>
      </w:pPr>
    </w:lvl>
    <w:lvl w:ilvl="6">
      <w:numFmt w:val="bullet"/>
      <w:lvlText w:val="•"/>
      <w:lvlJc w:val="left"/>
      <w:pPr>
        <w:ind w:left="6419" w:hanging="681"/>
      </w:pPr>
    </w:lvl>
    <w:lvl w:ilvl="7">
      <w:numFmt w:val="bullet"/>
      <w:lvlText w:val="•"/>
      <w:lvlJc w:val="left"/>
      <w:pPr>
        <w:ind w:left="7355" w:hanging="681"/>
      </w:pPr>
    </w:lvl>
    <w:lvl w:ilvl="8">
      <w:numFmt w:val="bullet"/>
      <w:lvlText w:val="•"/>
      <w:lvlJc w:val="left"/>
      <w:pPr>
        <w:ind w:left="8292" w:hanging="681"/>
      </w:pPr>
    </w:lvl>
  </w:abstractNum>
  <w:abstractNum w:abstractNumId="1" w15:restartNumberingAfterBreak="0">
    <w:nsid w:val="00000403"/>
    <w:multiLevelType w:val="multilevel"/>
    <w:tmpl w:val="00000886"/>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2" w15:restartNumberingAfterBreak="0">
    <w:nsid w:val="00000404"/>
    <w:multiLevelType w:val="multilevel"/>
    <w:tmpl w:val="00000887"/>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3" w15:restartNumberingAfterBreak="0">
    <w:nsid w:val="00000405"/>
    <w:multiLevelType w:val="multilevel"/>
    <w:tmpl w:val="00000888"/>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4" w15:restartNumberingAfterBreak="0">
    <w:nsid w:val="00000406"/>
    <w:multiLevelType w:val="multilevel"/>
    <w:tmpl w:val="00000889"/>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5" w15:restartNumberingAfterBreak="0">
    <w:nsid w:val="00000407"/>
    <w:multiLevelType w:val="multilevel"/>
    <w:tmpl w:val="0000088A"/>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6" w15:restartNumberingAfterBreak="0">
    <w:nsid w:val="00000408"/>
    <w:multiLevelType w:val="multilevel"/>
    <w:tmpl w:val="0000088B"/>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7" w15:restartNumberingAfterBreak="0">
    <w:nsid w:val="00000409"/>
    <w:multiLevelType w:val="multilevel"/>
    <w:tmpl w:val="0000088C"/>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8" w15:restartNumberingAfterBreak="0">
    <w:nsid w:val="0000040A"/>
    <w:multiLevelType w:val="multilevel"/>
    <w:tmpl w:val="0000088D"/>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9" w15:restartNumberingAfterBreak="0">
    <w:nsid w:val="0000040B"/>
    <w:multiLevelType w:val="multilevel"/>
    <w:tmpl w:val="0000088E"/>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10" w15:restartNumberingAfterBreak="0">
    <w:nsid w:val="0000040C"/>
    <w:multiLevelType w:val="multilevel"/>
    <w:tmpl w:val="0000088F"/>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11" w15:restartNumberingAfterBreak="0">
    <w:nsid w:val="0000040D"/>
    <w:multiLevelType w:val="multilevel"/>
    <w:tmpl w:val="00000890"/>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0" w:hanging="341"/>
      </w:pPr>
    </w:lvl>
    <w:lvl w:ilvl="2">
      <w:numFmt w:val="bullet"/>
      <w:lvlText w:val="•"/>
      <w:lvlJc w:val="left"/>
      <w:pPr>
        <w:ind w:left="1761" w:hanging="341"/>
      </w:pPr>
    </w:lvl>
    <w:lvl w:ilvl="3">
      <w:numFmt w:val="bullet"/>
      <w:lvlText w:val="•"/>
      <w:lvlJc w:val="left"/>
      <w:pPr>
        <w:ind w:left="2382" w:hanging="341"/>
      </w:pPr>
    </w:lvl>
    <w:lvl w:ilvl="4">
      <w:numFmt w:val="bullet"/>
      <w:lvlText w:val="•"/>
      <w:lvlJc w:val="left"/>
      <w:pPr>
        <w:ind w:left="3003" w:hanging="341"/>
      </w:pPr>
    </w:lvl>
    <w:lvl w:ilvl="5">
      <w:numFmt w:val="bullet"/>
      <w:lvlText w:val="•"/>
      <w:lvlJc w:val="left"/>
      <w:pPr>
        <w:ind w:left="3624" w:hanging="341"/>
      </w:pPr>
    </w:lvl>
    <w:lvl w:ilvl="6">
      <w:numFmt w:val="bullet"/>
      <w:lvlText w:val="•"/>
      <w:lvlJc w:val="left"/>
      <w:pPr>
        <w:ind w:left="4244" w:hanging="341"/>
      </w:pPr>
    </w:lvl>
    <w:lvl w:ilvl="7">
      <w:numFmt w:val="bullet"/>
      <w:lvlText w:val="•"/>
      <w:lvlJc w:val="left"/>
      <w:pPr>
        <w:ind w:left="4865" w:hanging="341"/>
      </w:pPr>
    </w:lvl>
    <w:lvl w:ilvl="8">
      <w:numFmt w:val="bullet"/>
      <w:lvlText w:val="•"/>
      <w:lvlJc w:val="left"/>
      <w:pPr>
        <w:ind w:left="5486" w:hanging="341"/>
      </w:pPr>
    </w:lvl>
  </w:abstractNum>
  <w:abstractNum w:abstractNumId="12" w15:restartNumberingAfterBreak="0">
    <w:nsid w:val="0000040E"/>
    <w:multiLevelType w:val="multilevel"/>
    <w:tmpl w:val="9EF23F86"/>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13" w15:restartNumberingAfterBreak="0">
    <w:nsid w:val="0000040F"/>
    <w:multiLevelType w:val="multilevel"/>
    <w:tmpl w:val="04C415FA"/>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14" w15:restartNumberingAfterBreak="0">
    <w:nsid w:val="00000410"/>
    <w:multiLevelType w:val="multilevel"/>
    <w:tmpl w:val="E398DDC2"/>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15" w15:restartNumberingAfterBreak="0">
    <w:nsid w:val="00000411"/>
    <w:multiLevelType w:val="multilevel"/>
    <w:tmpl w:val="93ACBE38"/>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16" w15:restartNumberingAfterBreak="0">
    <w:nsid w:val="00000412"/>
    <w:multiLevelType w:val="multilevel"/>
    <w:tmpl w:val="00000895"/>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17" w15:restartNumberingAfterBreak="0">
    <w:nsid w:val="00000413"/>
    <w:multiLevelType w:val="multilevel"/>
    <w:tmpl w:val="00000896"/>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7" w:hanging="341"/>
      </w:pPr>
    </w:lvl>
    <w:lvl w:ilvl="2">
      <w:numFmt w:val="bullet"/>
      <w:lvlText w:val="•"/>
      <w:lvlJc w:val="left"/>
      <w:pPr>
        <w:ind w:left="1774" w:hanging="341"/>
      </w:pPr>
    </w:lvl>
    <w:lvl w:ilvl="3">
      <w:numFmt w:val="bullet"/>
      <w:lvlText w:val="•"/>
      <w:lvlJc w:val="left"/>
      <w:pPr>
        <w:ind w:left="2401" w:hanging="341"/>
      </w:pPr>
    </w:lvl>
    <w:lvl w:ilvl="4">
      <w:numFmt w:val="bullet"/>
      <w:lvlText w:val="•"/>
      <w:lvlJc w:val="left"/>
      <w:pPr>
        <w:ind w:left="3029" w:hanging="341"/>
      </w:pPr>
    </w:lvl>
    <w:lvl w:ilvl="5">
      <w:numFmt w:val="bullet"/>
      <w:lvlText w:val="•"/>
      <w:lvlJc w:val="left"/>
      <w:pPr>
        <w:ind w:left="3656" w:hanging="341"/>
      </w:pPr>
    </w:lvl>
    <w:lvl w:ilvl="6">
      <w:numFmt w:val="bullet"/>
      <w:lvlText w:val="•"/>
      <w:lvlJc w:val="left"/>
      <w:pPr>
        <w:ind w:left="4283" w:hanging="341"/>
      </w:pPr>
    </w:lvl>
    <w:lvl w:ilvl="7">
      <w:numFmt w:val="bullet"/>
      <w:lvlText w:val="•"/>
      <w:lvlJc w:val="left"/>
      <w:pPr>
        <w:ind w:left="4911" w:hanging="341"/>
      </w:pPr>
    </w:lvl>
    <w:lvl w:ilvl="8">
      <w:numFmt w:val="bullet"/>
      <w:lvlText w:val="•"/>
      <w:lvlJc w:val="left"/>
      <w:pPr>
        <w:ind w:left="5538" w:hanging="341"/>
      </w:pPr>
    </w:lvl>
  </w:abstractNum>
  <w:abstractNum w:abstractNumId="18" w15:restartNumberingAfterBreak="0">
    <w:nsid w:val="00000414"/>
    <w:multiLevelType w:val="multilevel"/>
    <w:tmpl w:val="00000897"/>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19" w15:restartNumberingAfterBreak="0">
    <w:nsid w:val="00000415"/>
    <w:multiLevelType w:val="multilevel"/>
    <w:tmpl w:val="00000898"/>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20" w15:restartNumberingAfterBreak="0">
    <w:nsid w:val="00000416"/>
    <w:multiLevelType w:val="multilevel"/>
    <w:tmpl w:val="00000899"/>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21" w15:restartNumberingAfterBreak="0">
    <w:nsid w:val="0B4B606E"/>
    <w:multiLevelType w:val="multilevel"/>
    <w:tmpl w:val="5B0670FE"/>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22" w15:restartNumberingAfterBreak="0">
    <w:nsid w:val="31DB5223"/>
    <w:multiLevelType w:val="multilevel"/>
    <w:tmpl w:val="8A44E5C6"/>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7" w:hanging="341"/>
      </w:pPr>
    </w:lvl>
    <w:lvl w:ilvl="2">
      <w:numFmt w:val="bullet"/>
      <w:lvlText w:val="•"/>
      <w:lvlJc w:val="left"/>
      <w:pPr>
        <w:ind w:left="1774" w:hanging="341"/>
      </w:pPr>
    </w:lvl>
    <w:lvl w:ilvl="3">
      <w:numFmt w:val="bullet"/>
      <w:lvlText w:val="•"/>
      <w:lvlJc w:val="left"/>
      <w:pPr>
        <w:ind w:left="2401" w:hanging="341"/>
      </w:pPr>
    </w:lvl>
    <w:lvl w:ilvl="4">
      <w:numFmt w:val="bullet"/>
      <w:lvlText w:val="•"/>
      <w:lvlJc w:val="left"/>
      <w:pPr>
        <w:ind w:left="3029" w:hanging="341"/>
      </w:pPr>
    </w:lvl>
    <w:lvl w:ilvl="5">
      <w:numFmt w:val="bullet"/>
      <w:lvlText w:val="•"/>
      <w:lvlJc w:val="left"/>
      <w:pPr>
        <w:ind w:left="3656" w:hanging="341"/>
      </w:pPr>
    </w:lvl>
    <w:lvl w:ilvl="6">
      <w:numFmt w:val="bullet"/>
      <w:lvlText w:val="•"/>
      <w:lvlJc w:val="left"/>
      <w:pPr>
        <w:ind w:left="4283" w:hanging="341"/>
      </w:pPr>
    </w:lvl>
    <w:lvl w:ilvl="7">
      <w:numFmt w:val="bullet"/>
      <w:lvlText w:val="•"/>
      <w:lvlJc w:val="left"/>
      <w:pPr>
        <w:ind w:left="4911" w:hanging="341"/>
      </w:pPr>
    </w:lvl>
    <w:lvl w:ilvl="8">
      <w:numFmt w:val="bullet"/>
      <w:lvlText w:val="•"/>
      <w:lvlJc w:val="left"/>
      <w:pPr>
        <w:ind w:left="5538" w:hanging="341"/>
      </w:pPr>
    </w:lvl>
  </w:abstractNum>
  <w:abstractNum w:abstractNumId="23" w15:restartNumberingAfterBreak="0">
    <w:nsid w:val="37D36ACF"/>
    <w:multiLevelType w:val="multilevel"/>
    <w:tmpl w:val="A5227374"/>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24" w15:restartNumberingAfterBreak="0">
    <w:nsid w:val="412B47AC"/>
    <w:multiLevelType w:val="multilevel"/>
    <w:tmpl w:val="A4B8B48E"/>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25" w15:restartNumberingAfterBreak="0">
    <w:nsid w:val="5F35425D"/>
    <w:multiLevelType w:val="multilevel"/>
    <w:tmpl w:val="6AF6D3F2"/>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142" w:hanging="341"/>
      </w:pPr>
    </w:lvl>
    <w:lvl w:ilvl="2">
      <w:numFmt w:val="bullet"/>
      <w:lvlText w:val="•"/>
      <w:lvlJc w:val="left"/>
      <w:pPr>
        <w:ind w:left="1765" w:hanging="341"/>
      </w:pPr>
    </w:lvl>
    <w:lvl w:ilvl="3">
      <w:numFmt w:val="bullet"/>
      <w:lvlText w:val="•"/>
      <w:lvlJc w:val="left"/>
      <w:pPr>
        <w:ind w:left="2387" w:hanging="341"/>
      </w:pPr>
    </w:lvl>
    <w:lvl w:ilvl="4">
      <w:numFmt w:val="bullet"/>
      <w:lvlText w:val="•"/>
      <w:lvlJc w:val="left"/>
      <w:pPr>
        <w:ind w:left="3010" w:hanging="341"/>
      </w:pPr>
    </w:lvl>
    <w:lvl w:ilvl="5">
      <w:numFmt w:val="bullet"/>
      <w:lvlText w:val="•"/>
      <w:lvlJc w:val="left"/>
      <w:pPr>
        <w:ind w:left="3632" w:hanging="341"/>
      </w:pPr>
    </w:lvl>
    <w:lvl w:ilvl="6">
      <w:numFmt w:val="bullet"/>
      <w:lvlText w:val="•"/>
      <w:lvlJc w:val="left"/>
      <w:pPr>
        <w:ind w:left="4255" w:hanging="341"/>
      </w:pPr>
    </w:lvl>
    <w:lvl w:ilvl="7">
      <w:numFmt w:val="bullet"/>
      <w:lvlText w:val="•"/>
      <w:lvlJc w:val="left"/>
      <w:pPr>
        <w:ind w:left="4877" w:hanging="341"/>
      </w:pPr>
    </w:lvl>
    <w:lvl w:ilvl="8">
      <w:numFmt w:val="bullet"/>
      <w:lvlText w:val="•"/>
      <w:lvlJc w:val="left"/>
      <w:pPr>
        <w:ind w:left="5500" w:hanging="341"/>
      </w:pPr>
    </w:lvl>
  </w:abstractNum>
  <w:abstractNum w:abstractNumId="26" w15:restartNumberingAfterBreak="0">
    <w:nsid w:val="6F666D3B"/>
    <w:multiLevelType w:val="hybridMultilevel"/>
    <w:tmpl w:val="B76668FE"/>
    <w:lvl w:ilvl="0" w:tplc="CB76EC2A">
      <w:start w:val="1"/>
      <w:numFmt w:val="decimal"/>
      <w:lvlText w:val="%1."/>
      <w:lvlJc w:val="left"/>
      <w:pPr>
        <w:ind w:left="473" w:hanging="360"/>
      </w:pPr>
      <w:rPr>
        <w:rFonts w:hint="default"/>
      </w:rPr>
    </w:lvl>
    <w:lvl w:ilvl="1" w:tplc="040C0019">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27" w15:restartNumberingAfterBreak="0">
    <w:nsid w:val="7D2718EA"/>
    <w:multiLevelType w:val="hybridMultilevel"/>
    <w:tmpl w:val="1E68BDE8"/>
    <w:lvl w:ilvl="0" w:tplc="36B2951E">
      <w:start w:val="1"/>
      <w:numFmt w:val="bullet"/>
      <w:lvlText w:val=""/>
      <w:lvlJc w:val="left"/>
      <w:pPr>
        <w:ind w:left="720" w:hanging="360"/>
      </w:pPr>
      <w:rPr>
        <w:rFonts w:ascii="Wingdings" w:hAnsi="Wingdings" w:hint="default"/>
        <w:b w:val="0"/>
        <w:i w:val="0"/>
        <w:caps w:val="0"/>
        <w:strike w:val="0"/>
        <w:dstrike w:val="0"/>
        <w:vanish w:val="0"/>
        <w:color w:val="339933"/>
        <w:spacing w:val="0"/>
        <w:w w:val="100"/>
        <w:kern w:val="0"/>
        <w:position w:val="0"/>
        <w:sz w:val="24"/>
        <w:u w:color="339933"/>
        <w:vertAlign w:val="baseline"/>
        <w14:numSpacing w14:val="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7"/>
  </w:num>
  <w:num w:numId="23">
    <w:abstractNumId w:val="24"/>
  </w:num>
  <w:num w:numId="24">
    <w:abstractNumId w:val="21"/>
  </w:num>
  <w:num w:numId="25">
    <w:abstractNumId w:val="25"/>
  </w:num>
  <w:num w:numId="26">
    <w:abstractNumId w:val="23"/>
  </w:num>
  <w:num w:numId="27">
    <w:abstractNumId w:val="2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EF8"/>
    <w:rsid w:val="000B4F24"/>
    <w:rsid w:val="00174E1C"/>
    <w:rsid w:val="001E0B05"/>
    <w:rsid w:val="002077AC"/>
    <w:rsid w:val="00233CFE"/>
    <w:rsid w:val="00245F2A"/>
    <w:rsid w:val="002867AF"/>
    <w:rsid w:val="002B5E37"/>
    <w:rsid w:val="00304BAA"/>
    <w:rsid w:val="00351EA5"/>
    <w:rsid w:val="00370324"/>
    <w:rsid w:val="004F4C0B"/>
    <w:rsid w:val="00500EEC"/>
    <w:rsid w:val="005C66B4"/>
    <w:rsid w:val="007C5A71"/>
    <w:rsid w:val="008013A2"/>
    <w:rsid w:val="008757D6"/>
    <w:rsid w:val="00916EF8"/>
    <w:rsid w:val="00954A7D"/>
    <w:rsid w:val="00985A0F"/>
    <w:rsid w:val="009F2DCB"/>
    <w:rsid w:val="00AB26A9"/>
    <w:rsid w:val="00AE467D"/>
    <w:rsid w:val="00B900AE"/>
    <w:rsid w:val="00BA763E"/>
    <w:rsid w:val="00C816C0"/>
    <w:rsid w:val="00D6694B"/>
    <w:rsid w:val="00DB5AB9"/>
    <w:rsid w:val="00E54FF3"/>
    <w:rsid w:val="00E66571"/>
    <w:rsid w:val="00EB5DB0"/>
    <w:rsid w:val="00F3548C"/>
    <w:rsid w:val="00F51D1E"/>
    <w:rsid w:val="00F651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722DBC"/>
  <w14:defaultImageDpi w14:val="0"/>
  <w15:docId w15:val="{09AC3DCB-E1DA-4709-90DE-DBA1207AB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spacing w:after="0" w:line="240" w:lineRule="auto"/>
    </w:pPr>
    <w:rPr>
      <w:rFonts w:ascii="Arial" w:hAnsi="Arial" w:cs="Arial"/>
    </w:rPr>
  </w:style>
  <w:style w:type="paragraph" w:styleId="berschrift1">
    <w:name w:val="heading 1"/>
    <w:basedOn w:val="Standard"/>
    <w:next w:val="Standard"/>
    <w:link w:val="berschrift1Zchn"/>
    <w:uiPriority w:val="1"/>
    <w:qFormat/>
    <w:pPr>
      <w:ind w:left="794" w:hanging="682"/>
      <w:outlineLvl w:val="0"/>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b/>
      <w:bCs/>
      <w:sz w:val="24"/>
      <w:szCs w:val="24"/>
    </w:rPr>
  </w:style>
  <w:style w:type="character" w:customStyle="1" w:styleId="TextkrperZchn">
    <w:name w:val="Textkörper Zchn"/>
    <w:basedOn w:val="Absatz-Standardschriftart"/>
    <w:link w:val="Textkrper"/>
    <w:uiPriority w:val="99"/>
    <w:semiHidden/>
    <w:rPr>
      <w:rFonts w:ascii="Arial" w:hAnsi="Arial" w:cs="Arial"/>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kern w:val="32"/>
      <w:sz w:val="32"/>
      <w:szCs w:val="32"/>
    </w:rPr>
  </w:style>
  <w:style w:type="paragraph" w:styleId="Listenabsatz">
    <w:name w:val="List Paragraph"/>
    <w:basedOn w:val="Standard"/>
    <w:uiPriority w:val="1"/>
    <w:qFormat/>
    <w:pPr>
      <w:ind w:left="794" w:hanging="682"/>
    </w:pPr>
    <w:rPr>
      <w:sz w:val="24"/>
      <w:szCs w:val="24"/>
    </w:rPr>
  </w:style>
  <w:style w:type="paragraph" w:customStyle="1" w:styleId="TableParagraph">
    <w:name w:val="Table Paragraph"/>
    <w:basedOn w:val="Standard"/>
    <w:uiPriority w:val="1"/>
    <w:qFormat/>
    <w:rPr>
      <w:sz w:val="24"/>
      <w:szCs w:val="24"/>
    </w:rPr>
  </w:style>
  <w:style w:type="paragraph" w:styleId="Kopfzeile">
    <w:name w:val="header"/>
    <w:basedOn w:val="Standard"/>
    <w:link w:val="KopfzeileZchn"/>
    <w:uiPriority w:val="99"/>
    <w:unhideWhenUsed/>
    <w:rsid w:val="00954A7D"/>
    <w:pPr>
      <w:tabs>
        <w:tab w:val="center" w:pos="4513"/>
        <w:tab w:val="right" w:pos="9026"/>
      </w:tabs>
    </w:pPr>
  </w:style>
  <w:style w:type="character" w:customStyle="1" w:styleId="KopfzeileZchn">
    <w:name w:val="Kopfzeile Zchn"/>
    <w:basedOn w:val="Absatz-Standardschriftart"/>
    <w:link w:val="Kopfzeile"/>
    <w:uiPriority w:val="99"/>
    <w:rsid w:val="00954A7D"/>
    <w:rPr>
      <w:rFonts w:ascii="Arial" w:hAnsi="Arial" w:cs="Arial"/>
    </w:rPr>
  </w:style>
  <w:style w:type="paragraph" w:styleId="Fuzeile">
    <w:name w:val="footer"/>
    <w:basedOn w:val="Standard"/>
    <w:link w:val="FuzeileZchn"/>
    <w:uiPriority w:val="99"/>
    <w:unhideWhenUsed/>
    <w:rsid w:val="00954A7D"/>
    <w:pPr>
      <w:tabs>
        <w:tab w:val="center" w:pos="4513"/>
        <w:tab w:val="right" w:pos="9026"/>
      </w:tabs>
    </w:pPr>
  </w:style>
  <w:style w:type="character" w:customStyle="1" w:styleId="FuzeileZchn">
    <w:name w:val="Fußzeile Zchn"/>
    <w:basedOn w:val="Absatz-Standardschriftart"/>
    <w:link w:val="Fuzeile"/>
    <w:uiPriority w:val="99"/>
    <w:rsid w:val="00954A7D"/>
    <w:rPr>
      <w:rFonts w:ascii="Arial" w:hAnsi="Arial" w:cs="Arial"/>
    </w:rPr>
  </w:style>
  <w:style w:type="paragraph" w:styleId="Sprechblasentext">
    <w:name w:val="Balloon Text"/>
    <w:basedOn w:val="Standard"/>
    <w:link w:val="SprechblasentextZchn"/>
    <w:uiPriority w:val="99"/>
    <w:semiHidden/>
    <w:unhideWhenUsed/>
    <w:rsid w:val="00B900A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900AE"/>
    <w:rPr>
      <w:rFonts w:ascii="Segoe UI" w:hAnsi="Segoe UI" w:cs="Segoe UI"/>
      <w:sz w:val="18"/>
      <w:szCs w:val="18"/>
    </w:rPr>
  </w:style>
  <w:style w:type="character" w:styleId="Kommentarzeichen">
    <w:name w:val="annotation reference"/>
    <w:basedOn w:val="Absatz-Standardschriftart"/>
    <w:uiPriority w:val="99"/>
    <w:semiHidden/>
    <w:unhideWhenUsed/>
    <w:rsid w:val="00B900AE"/>
    <w:rPr>
      <w:sz w:val="16"/>
      <w:szCs w:val="16"/>
    </w:rPr>
  </w:style>
  <w:style w:type="paragraph" w:styleId="Kommentartext">
    <w:name w:val="annotation text"/>
    <w:basedOn w:val="Standard"/>
    <w:link w:val="KommentartextZchn"/>
    <w:uiPriority w:val="99"/>
    <w:semiHidden/>
    <w:unhideWhenUsed/>
    <w:rsid w:val="00B900AE"/>
    <w:rPr>
      <w:sz w:val="20"/>
      <w:szCs w:val="20"/>
    </w:rPr>
  </w:style>
  <w:style w:type="character" w:customStyle="1" w:styleId="KommentartextZchn">
    <w:name w:val="Kommentartext Zchn"/>
    <w:basedOn w:val="Absatz-Standardschriftart"/>
    <w:link w:val="Kommentartext"/>
    <w:uiPriority w:val="99"/>
    <w:semiHidden/>
    <w:rsid w:val="00B900AE"/>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B900AE"/>
    <w:rPr>
      <w:b/>
      <w:bCs/>
    </w:rPr>
  </w:style>
  <w:style w:type="character" w:customStyle="1" w:styleId="KommentarthemaZchn">
    <w:name w:val="Kommentarthema Zchn"/>
    <w:basedOn w:val="KommentartextZchn"/>
    <w:link w:val="Kommentarthema"/>
    <w:uiPriority w:val="99"/>
    <w:semiHidden/>
    <w:rsid w:val="00B900AE"/>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Benutzerdefiniert WHH">
      <a:dk1>
        <a:sysClr val="windowText" lastClr="000000"/>
      </a:dk1>
      <a:lt1>
        <a:sysClr val="window" lastClr="FFFFFF"/>
      </a:lt1>
      <a:dk2>
        <a:srgbClr val="44546A"/>
      </a:dk2>
      <a:lt2>
        <a:srgbClr val="E7E6E6"/>
      </a:lt2>
      <a:accent1>
        <a:srgbClr val="006699"/>
      </a:accent1>
      <a:accent2>
        <a:srgbClr val="FF9900"/>
      </a:accent2>
      <a:accent3>
        <a:srgbClr val="868689"/>
      </a:accent3>
      <a:accent4>
        <a:srgbClr val="663300"/>
      </a:accent4>
      <a:accent5>
        <a:srgbClr val="990033"/>
      </a:accent5>
      <a:accent6>
        <a:srgbClr val="339933"/>
      </a:accent6>
      <a:hlink>
        <a:srgbClr val="CC3D78"/>
      </a:hlink>
      <a:folHlink>
        <a:srgbClr val="692F7F"/>
      </a:folHlink>
    </a:clrScheme>
    <a:fontScheme name="WH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30BDF1CF1602C4882A6AB0F4DE710CB" ma:contentTypeVersion="45" ma:contentTypeDescription="Create a new document." ma:contentTypeScope="" ma:versionID="dbfcf4b1e90a26bf0bf7ee56ca5ac9e2">
  <xsd:schema xmlns:xsd="http://www.w3.org/2001/XMLSchema" xmlns:xs="http://www.w3.org/2001/XMLSchema" xmlns:p="http://schemas.microsoft.com/office/2006/metadata/properties" xmlns:ns1="http://schemas.microsoft.com/sharepoint/v3" xmlns:ns2="afb9b090-063d-4de7-86fa-19265e3d0d15" xmlns:ns3="791E11F1-BC6B-4DFE-B652-4F59A5AD483F" xmlns:ns4="3927bd65-a0cf-4ead-8b6c-52cf0a3829c6" xmlns:ns5="b2db73e4-896b-4982-a610-d8e3e751e4e4" xmlns:ns6="791e11f1-bc6b-4dfe-b652-4f59a5ad483f" targetNamespace="http://schemas.microsoft.com/office/2006/metadata/properties" ma:root="true" ma:fieldsID="868aac1315e66b8304844b7b3032581d" ns1:_="" ns2:_="" ns3:_="" ns4:_="" ns5:_="" ns6:_="">
    <xsd:import namespace="http://schemas.microsoft.com/sharepoint/v3"/>
    <xsd:import namespace="afb9b090-063d-4de7-86fa-19265e3d0d15"/>
    <xsd:import namespace="791E11F1-BC6B-4DFE-B652-4F59A5AD483F"/>
    <xsd:import namespace="3927bd65-a0cf-4ead-8b6c-52cf0a3829c6"/>
    <xsd:import namespace="b2db73e4-896b-4982-a610-d8e3e751e4e4"/>
    <xsd:import namespace="791e11f1-bc6b-4dfe-b652-4f59a5ad483f"/>
    <xsd:element name="properties">
      <xsd:complexType>
        <xsd:sequence>
          <xsd:element name="documentManagement">
            <xsd:complexType>
              <xsd:all>
                <xsd:element ref="ns2:_dlc_DocId" minOccurs="0"/>
                <xsd:element ref="ns2:_dlc_DocIdUrl" minOccurs="0"/>
                <xsd:element ref="ns2:_dlc_DocIdPersistId" minOccurs="0"/>
                <xsd:element ref="ns3:f5203227854a44ce9da35ddb5bfa07da" minOccurs="0"/>
                <xsd:element ref="ns2:TaxCatchAll" minOccurs="0"/>
                <xsd:element ref="ns4:SharedWithUsers" minOccurs="0"/>
                <xsd:element ref="ns5:SharingHintHash" minOccurs="0"/>
                <xsd:element ref="ns2:SharedWithDetails" minOccurs="0"/>
                <xsd:element ref="ns1:AverageRating" minOccurs="0"/>
                <xsd:element ref="ns1:RatingCount" minOccurs="0"/>
                <xsd:element ref="ns1:RatedBy" minOccurs="0"/>
                <xsd:element ref="ns1:Ratings" minOccurs="0"/>
                <xsd:element ref="ns1:LikesCount" minOccurs="0"/>
                <xsd:element ref="ns1:LikedBy" minOccurs="0"/>
                <xsd:element ref="ns2:TaxKeywordTaxHTField" minOccurs="0"/>
                <xsd:element ref="ns6:MediaServiceMetadata" minOccurs="0"/>
                <xsd:element ref="ns6:MediaServiceFastMetadata" minOccurs="0"/>
                <xsd:element ref="ns6:MediaServiceAutoTags" minOccurs="0"/>
                <xsd:element ref="ns6:MediaServiceDateTaken" minOccurs="0"/>
                <xsd:element ref="ns6:MediaServiceLocation" minOccurs="0"/>
                <xsd:element ref="ns6:MediaServiceOCR" minOccurs="0"/>
                <xsd:element ref="ns6:MediaServiceGenerationTime" minOccurs="0"/>
                <xsd:element ref="ns6:MediaServiceEventHashCode" minOccurs="0"/>
                <xsd:element ref="ns1:_ip_UnifiedCompliancePolicyProperties" minOccurs="0"/>
                <xsd:element ref="ns1:_ip_UnifiedCompliancePolicyUIAc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7" nillable="true" ma:displayName="Rating (0-5)" ma:decimals="2" ma:description="Average value of all the ratings that have been submitted" ma:internalName="AverageRating" ma:readOnly="true">
      <xsd:simpleType>
        <xsd:restriction base="dms:Number"/>
      </xsd:simpleType>
    </xsd:element>
    <xsd:element name="RatingCount" ma:index="18" nillable="true" ma:displayName="Number of Ratings" ma:decimals="0" ma:description="Number of ratings submitted" ma:internalName="RatingCount" ma:readOnly="true">
      <xsd:simpleType>
        <xsd:restriction base="dms:Number"/>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9b090-063d-4de7-86fa-19265e3d0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3" nillable="true" ma:displayName="Taxonomy Catch All Column" ma:hidden="true" ma:list="{f9972129-43a7-4392-8450-c3e4f83ef7e4}" ma:internalName="TaxCatchAll" ma:showField="CatchAllData" ma:web="afb9b090-063d-4de7-86fa-19265e3d0d15">
      <xsd:complexType>
        <xsd:complexContent>
          <xsd:extension base="dms:MultiChoiceLookup">
            <xsd:sequence>
              <xsd:element name="Value" type="dms:Lookup" maxOccurs="unbounded" minOccurs="0" nillable="true"/>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KeywordTaxHTField" ma:index="24" nillable="true" ma:taxonomy="true" ma:internalName="TaxKeywordTaxHTField" ma:taxonomyFieldName="TaxKeyword" ma:displayName="Enterprise Keywords" ma:fieldId="{23f27201-bee3-471e-b2e7-b64fd8b7ca38}" ma:taxonomyMulti="true" ma:sspId="5d696f10-1229-4a6d-8d17-bf68f8a41e4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f5203227854a44ce9da35ddb5bfa07da" ma:index="12" nillable="true" ma:taxonomy="true" ma:internalName="f5203227854a44ce9da35ddb5bfa07da" ma:taxonomyFieldName="Keywords" ma:displayName="Keywords" ma:default="" ma:fieldId="{f5203227-854a-44ce-9da3-5ddb5bfa07da}" ma:taxonomyMulti="true" ma:sspId="5d696f10-1229-4a6d-8d17-bf68f8a41e4e" ma:termSetId="f4c215ed-60b5-46f2-9356-a1a3679e894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7bd65-a0cf-4ead-8b6c-52cf0a3829c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db73e4-896b-4982-a610-d8e3e751e4e4" elementFormDefault="qualified">
    <xsd:import namespace="http://schemas.microsoft.com/office/2006/documentManagement/types"/>
    <xsd:import namespace="http://schemas.microsoft.com/office/infopath/2007/PartnerControls"/>
    <xsd:element name="SharingHintHash" ma:index="15"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Ratings xmlns="http://schemas.microsoft.com/sharepoint/v3" xsi:nil="true"/>
    <TaxKeywordTaxHTField xmlns="afb9b090-063d-4de7-86fa-19265e3d0d15">
      <Terms xmlns="http://schemas.microsoft.com/office/infopath/2007/PartnerControls"/>
    </TaxKeywordTaxHTField>
    <TaxCatchAll xmlns="afb9b090-063d-4de7-86fa-19265e3d0d15"/>
    <LikedBy xmlns="http://schemas.microsoft.com/sharepoint/v3">
      <UserInfo>
        <DisplayName/>
        <AccountId xsi:nil="true"/>
        <AccountType/>
      </UserInfo>
    </LikedBy>
    <_ip_UnifiedCompliancePolicyProperties xmlns="http://schemas.microsoft.com/sharepoint/v3" xsi:nil="true"/>
    <f5203227854a44ce9da35ddb5bfa07da xmlns="791E11F1-BC6B-4DFE-B652-4F59A5AD483F">
      <Terms xmlns="http://schemas.microsoft.com/office/infopath/2007/PartnerControls"/>
    </f5203227854a44ce9da35ddb5bfa07da>
    <RatedBy xmlns="http://schemas.microsoft.com/sharepoint/v3">
      <UserInfo>
        <DisplayName/>
        <AccountId xsi:nil="true"/>
        <AccountType/>
      </UserInfo>
    </RatedBy>
    <_dlc_DocId xmlns="afb9b090-063d-4de7-86fa-19265e3d0d15">AASCRT3JXYJU-741-168184</_dlc_DocId>
    <_dlc_DocIdUrl xmlns="afb9b090-063d-4de7-86fa-19265e3d0d15">
      <Url>https://welthungerhilfe.sharepoint.com/Organisation/org_ou10/_layouts/15/DocIdRedir.aspx?ID=AASCRT3JXYJU-741-168184</Url>
      <Description>AASCRT3JXYJU-741-168184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26DAD9-7FC2-4555-8E1F-B6125276413F}">
  <ds:schemaRefs>
    <ds:schemaRef ds:uri="http://schemas.microsoft.com/sharepoint/events"/>
  </ds:schemaRefs>
</ds:datastoreItem>
</file>

<file path=customXml/itemProps2.xml><?xml version="1.0" encoding="utf-8"?>
<ds:datastoreItem xmlns:ds="http://schemas.openxmlformats.org/officeDocument/2006/customXml" ds:itemID="{D7EFD599-3FE2-4AE3-93F6-5165F056E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b9b090-063d-4de7-86fa-19265e3d0d15"/>
    <ds:schemaRef ds:uri="791E11F1-BC6B-4DFE-B652-4F59A5AD483F"/>
    <ds:schemaRef ds:uri="3927bd65-a0cf-4ead-8b6c-52cf0a3829c6"/>
    <ds:schemaRef ds:uri="b2db73e4-896b-4982-a610-d8e3e751e4e4"/>
    <ds:schemaRef ds:uri="791e11f1-bc6b-4dfe-b652-4f59a5ad4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75D9C6-F851-479A-AEE1-407ABC06837B}">
  <ds:schemaRefs>
    <ds:schemaRef ds:uri="http://schemas.microsoft.com/office/2006/metadata/properties"/>
    <ds:schemaRef ds:uri="http://schemas.microsoft.com/office/infopath/2007/PartnerControls"/>
    <ds:schemaRef ds:uri="http://schemas.microsoft.com/sharepoint/v3"/>
    <ds:schemaRef ds:uri="afb9b090-063d-4de7-86fa-19265e3d0d15"/>
    <ds:schemaRef ds:uri="791E11F1-BC6B-4DFE-B652-4F59A5AD483F"/>
  </ds:schemaRefs>
</ds:datastoreItem>
</file>

<file path=customXml/itemProps4.xml><?xml version="1.0" encoding="utf-8"?>
<ds:datastoreItem xmlns:ds="http://schemas.openxmlformats.org/officeDocument/2006/customXml" ds:itemID="{8CD11AA8-342E-4AAC-9AFA-60EDA64F3F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4037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dc:creator>
  <cp:keywords/>
  <dc:description/>
  <cp:lastModifiedBy>Leila Broich</cp:lastModifiedBy>
  <cp:revision>13</cp:revision>
  <cp:lastPrinted>2020-05-28T13:39:00Z</cp:lastPrinted>
  <dcterms:created xsi:type="dcterms:W3CDTF">2020-05-28T13:02:00Z</dcterms:created>
  <dcterms:modified xsi:type="dcterms:W3CDTF">2020-06-17T18:37:00Z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y fmtid="{D5CDD505-2E9C-101B-9397-08002B2CF9AE}" pid="3" name="ContentTypeId">
    <vt:lpwstr>0x010100430BDF1CF1602C4882A6AB0F4DE710CB</vt:lpwstr>
  </property>
  <property fmtid="{D5CDD505-2E9C-101B-9397-08002B2CF9AE}" pid="4" name="_dlc_DocIdItemGuid">
    <vt:lpwstr>11d5edd5-8e0a-4d52-8ef6-55ce9926940a</vt:lpwstr>
  </property>
  <property fmtid="{D5CDD505-2E9C-101B-9397-08002B2CF9AE}" pid="5" name="TaxKeyword">
    <vt:lpwstr/>
  </property>
</Properties>
</file>